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C5" w:rsidRDefault="00A643C5" w:rsidP="00A643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Frambjóðendur til stjórnar Tryggingamiðstöðvarinnar hf. á aðalfundi 20. mars 2014</w:t>
      </w:r>
    </w:p>
    <w:p w:rsidR="00A643C5" w:rsidRDefault="00A643C5">
      <w:pPr>
        <w:rPr>
          <w:b/>
          <w:sz w:val="32"/>
          <w:szCs w:val="32"/>
        </w:rPr>
      </w:pPr>
    </w:p>
    <w:p w:rsidR="00384D11" w:rsidRPr="00384D11" w:rsidRDefault="00384D11">
      <w:pPr>
        <w:rPr>
          <w:b/>
          <w:sz w:val="32"/>
          <w:szCs w:val="32"/>
        </w:rPr>
      </w:pPr>
      <w:r w:rsidRPr="00384D11">
        <w:rPr>
          <w:b/>
          <w:sz w:val="32"/>
          <w:szCs w:val="32"/>
        </w:rPr>
        <w:t>Til aðalstjórnar:</w:t>
      </w:r>
    </w:p>
    <w:p w:rsidR="00384D11" w:rsidRPr="00384D11" w:rsidRDefault="00384D11">
      <w:pPr>
        <w:rPr>
          <w:b/>
          <w:sz w:val="28"/>
          <w:szCs w:val="28"/>
        </w:rPr>
      </w:pPr>
      <w:r w:rsidRPr="00384D11">
        <w:rPr>
          <w:b/>
          <w:sz w:val="28"/>
          <w:szCs w:val="28"/>
        </w:rPr>
        <w:t>Andri Þór Guðmundsson</w:t>
      </w:r>
    </w:p>
    <w:p w:rsidR="00FB3CE8" w:rsidRDefault="00FB3CE8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Aldur:  47 ára.</w:t>
      </w:r>
    </w:p>
    <w:p w:rsidR="00384D11" w:rsidRPr="00384D11" w:rsidRDefault="00384D11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Menntun: Viðskiptafræðingur, MBA</w:t>
      </w:r>
    </w:p>
    <w:p w:rsidR="00384D11" w:rsidRPr="00384D11" w:rsidRDefault="00384D11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Aðalstarf: Forstjóri Ölgerðarinnar Egils Skallagrímssonar ehf. frá 2004.</w:t>
      </w:r>
    </w:p>
    <w:p w:rsidR="00384D11" w:rsidRPr="00384D11" w:rsidRDefault="00384D11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Starfsreynsla: Framkvæmdastjóri fjármála hjá Ölgerðinni og þar áður markaðsmál</w:t>
      </w:r>
    </w:p>
    <w:p w:rsidR="00384D11" w:rsidRPr="00384D11" w:rsidRDefault="00384D11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hjá Almenna bókafélaginu og Lýsi hf.</w:t>
      </w:r>
    </w:p>
    <w:p w:rsidR="00384D11" w:rsidRPr="00384D11" w:rsidRDefault="00384D11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Fyrst kosinn í stjórn TM: Í ágúst 2013.</w:t>
      </w:r>
    </w:p>
    <w:p w:rsidR="00384D11" w:rsidRPr="00384D11" w:rsidRDefault="00384D11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Önnur </w:t>
      </w:r>
      <w:r w:rsidR="008C7207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trúnaðarstörf og </w:t>
      </w: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stjórnarseta: Mjöll-Frigg ehf., Sól ehf., OA eignarhaldsfélag ehf.</w:t>
      </w:r>
      <w:r w:rsidR="00FD52ED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, Samtök iðnaðarins og Viðskiptaráð Íslands.</w:t>
      </w:r>
    </w:p>
    <w:p w:rsidR="00384D11" w:rsidRPr="00384D11" w:rsidRDefault="00384D11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Hlutafjáreign í TM: Engin.</w:t>
      </w:r>
    </w:p>
    <w:p w:rsidR="00384D11" w:rsidRPr="00384D11" w:rsidRDefault="00384D11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Hagsmunatengsl við helstu viðskiptaaðila og samkeppnisaðila TM sem og stóra</w:t>
      </w:r>
    </w:p>
    <w:p w:rsidR="00384D11" w:rsidRPr="00384D11" w:rsidRDefault="00384D11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hluthafa í félaginu: Engin.</w:t>
      </w:r>
    </w:p>
    <w:p w:rsidR="00384D11" w:rsidRDefault="00384D11">
      <w:pPr>
        <w:rPr>
          <w:b/>
          <w:sz w:val="28"/>
          <w:szCs w:val="28"/>
        </w:rPr>
      </w:pPr>
    </w:p>
    <w:p w:rsidR="00384D11" w:rsidRPr="00384D11" w:rsidRDefault="00384D11">
      <w:pPr>
        <w:rPr>
          <w:b/>
          <w:sz w:val="28"/>
          <w:szCs w:val="28"/>
        </w:rPr>
      </w:pPr>
      <w:r w:rsidRPr="00384D11">
        <w:rPr>
          <w:b/>
          <w:sz w:val="28"/>
          <w:szCs w:val="28"/>
        </w:rPr>
        <w:t>Bjarki Már Baxter</w:t>
      </w:r>
    </w:p>
    <w:p w:rsidR="00FB3CE8" w:rsidRDefault="00FB3CE8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Aldur:  32 ára.</w:t>
      </w:r>
    </w:p>
    <w:p w:rsidR="00384D11" w:rsidRPr="00384D11" w:rsidRDefault="00384D11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Menntun: Lögfræðingur.</w:t>
      </w:r>
    </w:p>
    <w:p w:rsidR="00384D11" w:rsidRPr="00384D11" w:rsidRDefault="00384D11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Aðals</w:t>
      </w:r>
      <w:r w:rsidR="00B20DFF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tarf: </w:t>
      </w:r>
      <w:r w:rsidR="00FD52ED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Héraðsdómslögmaður og starfar sem lögmaður</w:t>
      </w: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 hjá Hildu ehf.</w:t>
      </w:r>
    </w:p>
    <w:p w:rsidR="00384D11" w:rsidRPr="00384D11" w:rsidRDefault="00384D11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Starfsreynsla: Lögmannsfulltrúi hjá lögmannsstofunni Málþingi ehf. frá 2007 til 2009</w:t>
      </w:r>
    </w:p>
    <w:p w:rsidR="00384D11" w:rsidRPr="00384D11" w:rsidRDefault="00384D11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og hjá KVASIR lögmönnum ehf. frá 2009 til 2011. Yfirlögfræðingur slitastjórna Frjálsa hf. og SPRON hf. hjá Dróma hf. frá 2011 til 2013.</w:t>
      </w:r>
    </w:p>
    <w:p w:rsidR="00384D11" w:rsidRPr="00384D11" w:rsidRDefault="00384D11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Fyrst kosinn í stjórn TM: Í desember 2012.</w:t>
      </w:r>
    </w:p>
    <w:p w:rsidR="00384D11" w:rsidRPr="00384D11" w:rsidRDefault="00384D11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Önnur</w:t>
      </w:r>
      <w:r w:rsidR="008C7207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 trúnaðarstörf og</w:t>
      </w: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 stjórnarseta: Situr ekki í stjórnum annarra félaga.</w:t>
      </w:r>
    </w:p>
    <w:p w:rsidR="00384D11" w:rsidRPr="00384D11" w:rsidRDefault="00384D11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Hlutafjáreign í TM: Engin.</w:t>
      </w:r>
    </w:p>
    <w:p w:rsidR="00384D11" w:rsidRPr="00384D11" w:rsidRDefault="00384D11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Hagsmunatengsl við helstu viðskiptaaðila og samkeppnisaðila TM sem og stóra</w:t>
      </w:r>
    </w:p>
    <w:p w:rsidR="00384D11" w:rsidRPr="00384D11" w:rsidRDefault="00384D11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hluthafa í félaginu: Engin.</w:t>
      </w:r>
    </w:p>
    <w:p w:rsidR="00384D11" w:rsidRDefault="00384D11">
      <w:pPr>
        <w:rPr>
          <w:b/>
          <w:sz w:val="28"/>
          <w:szCs w:val="28"/>
        </w:rPr>
      </w:pPr>
    </w:p>
    <w:p w:rsidR="00341736" w:rsidRPr="00384D11" w:rsidRDefault="00384D11">
      <w:pPr>
        <w:rPr>
          <w:b/>
          <w:sz w:val="28"/>
          <w:szCs w:val="28"/>
        </w:rPr>
      </w:pPr>
      <w:r w:rsidRPr="00384D11">
        <w:rPr>
          <w:b/>
          <w:sz w:val="28"/>
          <w:szCs w:val="28"/>
        </w:rPr>
        <w:t>Elín Jónsdóttir</w:t>
      </w:r>
    </w:p>
    <w:p w:rsidR="00FB3CE8" w:rsidRDefault="00FB3CE8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Aldur:  47 ára.</w:t>
      </w:r>
    </w:p>
    <w:p w:rsidR="00384D11" w:rsidRPr="00384D11" w:rsidRDefault="00384D11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Menntun: Lögfræðingur LL.M og hefur próf í verðbréfaviðskiptum.</w:t>
      </w:r>
    </w:p>
    <w:p w:rsidR="00384D11" w:rsidRPr="00384D11" w:rsidRDefault="00FD52ED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Aðalstarf:  Ráðgjafar- og stjórnarstörf.</w:t>
      </w:r>
    </w:p>
    <w:p w:rsidR="00384D11" w:rsidRPr="00384D11" w:rsidRDefault="00384D11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lastRenderedPageBreak/>
        <w:t xml:space="preserve">Starfsreynsla: </w:t>
      </w:r>
      <w:r w:rsidR="00FD52ED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 </w:t>
      </w:r>
      <w:r w:rsidR="00EF562C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Framkvæmdastjóri</w:t>
      </w: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 Arev verðbréfafyrirtæki</w:t>
      </w:r>
      <w:r w:rsidR="00EF562C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s</w:t>
      </w: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 hf. frá 2005 til 2009 og</w:t>
      </w:r>
    </w:p>
    <w:p w:rsidR="00384D11" w:rsidRPr="00384D11" w:rsidRDefault="00384D11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forstjóri Bankasýslu ríkisins </w:t>
      </w:r>
      <w:r w:rsidR="00B72BFD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frá janúar 2010 til ársloka 2011</w:t>
      </w: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.</w:t>
      </w:r>
      <w:r w:rsidR="00A662B8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 Starfsmaður Rannsóknarnefndar Alþingis </w:t>
      </w:r>
      <w:r w:rsidR="00EF562C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júlí – desember </w:t>
      </w:r>
      <w:r w:rsidR="00A662B8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2009, skipuð umsjónarmaður Lífeyrissjóðs starfsmanna Kópavogs júní – september 2009, Starfsmaður Fjármálaeftirlitsins 2001-2005.</w:t>
      </w:r>
    </w:p>
    <w:p w:rsidR="00384D11" w:rsidRPr="00384D11" w:rsidRDefault="00384D11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Fyrst kosin í stjórn TM: </w:t>
      </w:r>
      <w:r w:rsidR="00FD52ED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 </w:t>
      </w: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Í desember 2012.</w:t>
      </w:r>
    </w:p>
    <w:p w:rsidR="00384D11" w:rsidRPr="00384D11" w:rsidRDefault="00384D11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Önnur</w:t>
      </w:r>
      <w:r w:rsidR="008C7207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 trúnaðarstörf og</w:t>
      </w: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 stjórnarseta: Reginn hf. (stjórnarformaður)</w:t>
      </w:r>
      <w:r w:rsidR="002D4642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 til næsta aðalfundar 8. </w:t>
      </w:r>
      <w:r w:rsidR="00EF562C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a</w:t>
      </w:r>
      <w:r w:rsidR="002D4642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príl 2014</w:t>
      </w:r>
      <w:r w:rsidR="00E44AD4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 og Icelandair Group hf., svo og í eigin rekstrarfélögum, þ.e. </w:t>
      </w:r>
      <w:r w:rsidR="00FD52ED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REJ slf og EJR ehf.</w:t>
      </w:r>
    </w:p>
    <w:p w:rsidR="00384D11" w:rsidRPr="00384D11" w:rsidRDefault="00384D11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Hlutafjáreign í TM: Engin.</w:t>
      </w:r>
    </w:p>
    <w:p w:rsidR="00384D11" w:rsidRPr="00384D11" w:rsidRDefault="00384D11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Hagsmunatengsl við helstu viðskiptaaðila og samkeppnisaðila TM sem og stóra</w:t>
      </w:r>
    </w:p>
    <w:p w:rsidR="00384D11" w:rsidRPr="00384D11" w:rsidRDefault="00384D11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hluthafa í félaginu: Engin.</w:t>
      </w:r>
    </w:p>
    <w:p w:rsidR="00384D11" w:rsidRDefault="00384D11" w:rsidP="00384D11"/>
    <w:p w:rsidR="00384D11" w:rsidRPr="00384D11" w:rsidRDefault="00384D11">
      <w:pPr>
        <w:rPr>
          <w:b/>
          <w:sz w:val="28"/>
          <w:szCs w:val="28"/>
        </w:rPr>
      </w:pPr>
      <w:r w:rsidRPr="00384D11">
        <w:rPr>
          <w:b/>
          <w:sz w:val="28"/>
          <w:szCs w:val="28"/>
        </w:rPr>
        <w:t>Kristín Friðgeirsdóttir</w:t>
      </w:r>
    </w:p>
    <w:p w:rsidR="00FB3CE8" w:rsidRDefault="00FB3CE8" w:rsidP="00831E6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Aldur:  42 ára.</w:t>
      </w:r>
    </w:p>
    <w:p w:rsidR="00831E61" w:rsidRPr="00763942" w:rsidRDefault="00831E61" w:rsidP="00831E6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763942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Menntun: Rekstarverkfræðingur </w:t>
      </w:r>
      <w:proofErr w:type="spellStart"/>
      <w:r w:rsidRPr="00763942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Ph</w:t>
      </w:r>
      <w:proofErr w:type="spellEnd"/>
      <w:r w:rsidRPr="00763942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.D., fjármálaverkfræðingur M.S. og véla- og iðnaðarverkfræðingur B.S. </w:t>
      </w:r>
    </w:p>
    <w:p w:rsidR="00831E61" w:rsidRPr="00763942" w:rsidRDefault="00831E61" w:rsidP="00831E6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763942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Aðalstarf: Dósent í stjórnunar- og rekstrarfræðum við London Business School. </w:t>
      </w:r>
    </w:p>
    <w:p w:rsidR="00831E61" w:rsidRPr="00763942" w:rsidRDefault="00831E61" w:rsidP="00831E6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763942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Starfsreynsla: Ráðgjöf, rannsóknir og kennsla á sviði ákvarðantöku, áhættustýringar, verðlagningar og tekjustýringar. Ráðgjafi hjá McKinsey, Intel, AMD, Yahoo og öðrum internet- og fjármálafyrirtækjum. Kennsla ákvarðatöku fyrir stjórnendur erlendra fjármálafyrirtækja s.s. Rabobank, Sberbank, Lloyds og Prudential ásamt fyrirtækjum í öðrum geirum.</w:t>
      </w:r>
    </w:p>
    <w:p w:rsidR="00831E61" w:rsidRPr="00763942" w:rsidRDefault="00831E61" w:rsidP="00831E6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763942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Fyrst kosin í stjórn TM: Í ágúst 2013. </w:t>
      </w:r>
    </w:p>
    <w:p w:rsidR="00831E61" w:rsidRPr="00763942" w:rsidRDefault="00831E61" w:rsidP="00831E6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763942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Önnur stjórnarseta: Háskólinn í Reykjavík, Hagar hf. og Distica hf. </w:t>
      </w:r>
    </w:p>
    <w:p w:rsidR="00831E61" w:rsidRPr="00763942" w:rsidRDefault="00831E61" w:rsidP="00831E6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763942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Hlutafjáreign í TM: Engin. </w:t>
      </w:r>
    </w:p>
    <w:p w:rsidR="00831E61" w:rsidRPr="00763942" w:rsidRDefault="00831E61" w:rsidP="00831E6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763942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Hagsmunatengsl við helstu viðskiptaaðila og samkeppnisaðila TM sem og stóra </w:t>
      </w:r>
    </w:p>
    <w:p w:rsidR="00831E61" w:rsidRPr="00384D11" w:rsidRDefault="00831E61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763942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hluthafa í félaginu: Engin. </w:t>
      </w:r>
      <w:bookmarkStart w:id="0" w:name="_GoBack"/>
      <w:bookmarkEnd w:id="0"/>
    </w:p>
    <w:p w:rsidR="00384D11" w:rsidRDefault="00384D11"/>
    <w:p w:rsidR="00D55443" w:rsidRDefault="00D55443" w:rsidP="00D55443">
      <w:pPr>
        <w:rPr>
          <w:b/>
          <w:sz w:val="28"/>
          <w:szCs w:val="28"/>
        </w:rPr>
      </w:pPr>
      <w:r w:rsidRPr="00384D11">
        <w:rPr>
          <w:b/>
          <w:sz w:val="28"/>
          <w:szCs w:val="28"/>
        </w:rPr>
        <w:t>Linda Björk Bentsdóttir</w:t>
      </w:r>
    </w:p>
    <w:p w:rsidR="00FB3CE8" w:rsidRDefault="00FB3CE8" w:rsidP="00D5544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Aldur: 49 ára.</w:t>
      </w:r>
    </w:p>
    <w:p w:rsidR="00D55443" w:rsidRPr="00BE2A63" w:rsidRDefault="00D55443" w:rsidP="00D5544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Menntun:  Lögfræðingur, próf í verðbréfaviðskiptum</w:t>
      </w:r>
    </w:p>
    <w:p w:rsidR="00D55443" w:rsidRDefault="00D55443" w:rsidP="00D5544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Aðalstarf:  Sjálfstætt starfandi lögmaður.</w:t>
      </w:r>
    </w:p>
    <w:p w:rsidR="00D55443" w:rsidRPr="00BE2A63" w:rsidRDefault="00D55443" w:rsidP="00D5544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Starfsreynsla</w:t>
      </w: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: 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Sjálfstætt starfandi lögmaður hjá Lögmönnum Hamraborg frá 2009, framkvæmdastjóri Inn fjárfestingar ehf. 2006-2009, staðgengill framkvæmdastjóra, yfirmaður útlánasviðs og formaður lánanefndar Frjálsa Fjárfestingarbankans 2000-2005, lögmaður Samvinnusjóðs Íslands hf., 1997-2000.</w:t>
      </w:r>
    </w:p>
    <w:p w:rsidR="00D55443" w:rsidRPr="00BE2A63" w:rsidRDefault="00D55443" w:rsidP="00D5544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Fyrst kos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in í stjórn TM: Ekki áður verið kosin í stjórn TM.</w:t>
      </w:r>
    </w:p>
    <w:p w:rsidR="00D55443" w:rsidRPr="00BE2A63" w:rsidRDefault="00D55443" w:rsidP="00D5544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lastRenderedPageBreak/>
        <w:t>Önnur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 trúnaðarstörf og</w:t>
      </w: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 stjórnarseta: 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Í fjárfestingaráði Kjölfestu slhf. frá nóv. 2013, í yfirmatsnefnd skv. ábúðalögum frá nóv. 2013 og varamaður í bankaráði Seðlabanka Íslands frá júlí 2013.</w:t>
      </w:r>
    </w:p>
    <w:p w:rsidR="00D55443" w:rsidRPr="00BE2A63" w:rsidRDefault="00D55443" w:rsidP="00D5544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Hlutafjáreign í TM: 25.303 hlutir í gegnum tengdan aðila.</w:t>
      </w:r>
    </w:p>
    <w:p w:rsidR="00D55443" w:rsidRPr="00BE2A63" w:rsidRDefault="00D55443" w:rsidP="00D5544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Hagsmunatengsl við helstu viðskiptaaðila og samkeppnisaðila TM sem og stóra</w:t>
      </w:r>
    </w:p>
    <w:p w:rsidR="00D55443" w:rsidRPr="00BE2A63" w:rsidRDefault="00D55443" w:rsidP="00D5544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hluthafa í félaginu: Engin.</w:t>
      </w:r>
    </w:p>
    <w:p w:rsidR="00D55443" w:rsidRDefault="00D55443" w:rsidP="00D55443"/>
    <w:p w:rsidR="00384D11" w:rsidRPr="00384D11" w:rsidRDefault="00384D11">
      <w:pPr>
        <w:rPr>
          <w:b/>
          <w:sz w:val="28"/>
          <w:szCs w:val="28"/>
        </w:rPr>
      </w:pPr>
      <w:r w:rsidRPr="00384D11">
        <w:rPr>
          <w:b/>
          <w:sz w:val="28"/>
          <w:szCs w:val="28"/>
        </w:rPr>
        <w:t>Oddgeir Ágúst Ottesen</w:t>
      </w:r>
    </w:p>
    <w:p w:rsidR="00FB3CE8" w:rsidRDefault="00FB3CE8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Aldur:  40 ára.</w:t>
      </w:r>
    </w:p>
    <w:p w:rsidR="00BE2A63" w:rsidRPr="00BE2A63" w:rsidRDefault="00BE2A63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Menntun:  Doktorsgráða í hagfræði.</w:t>
      </w:r>
    </w:p>
    <w:p w:rsidR="00BE2A63" w:rsidRPr="00BE2A63" w:rsidRDefault="00BE2A63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Aðals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tarf:  Aðalhagfræðingur IFS greiningar.</w:t>
      </w:r>
    </w:p>
    <w:p w:rsidR="00BE2A63" w:rsidRPr="00BE2A63" w:rsidRDefault="00B05A12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Starfsreynsla</w:t>
      </w:r>
      <w:r w:rsidR="00BE2A63"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: </w:t>
      </w:r>
      <w:r w:rsidR="00AB5F54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Aðalhagfræðingur  IFS greiningar frá 2013, hagfræðingur á fjármálastöðugleikasviði Seðlabanka Íslands, 2012-2013, forstöðumaður áhættugreiningardeildar Lánasviðs Fjármálaeftirlitsins, 2011-2012, </w:t>
      </w:r>
      <w:r w:rsidR="00A662B8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hagfræðingur hjá Fjármálaeftirlitinu 2010-2011 og aðalhagfræðingur IFS Ráðgjafar 2009-2010.  Stjórnarseta í Almenna lífeyrissjóðnum 2010.</w:t>
      </w:r>
      <w:r w:rsidR="009A5865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  Aðjunkt við Háskólann í Reykjavík og faglegur stjórnandi meistaranáms í fjármálum 2008-2009, kennari í fjármálum og hagfræði University of California, Santa Barbara 2001-2007.</w:t>
      </w:r>
    </w:p>
    <w:p w:rsidR="00BE2A63" w:rsidRPr="00BE2A63" w:rsidRDefault="00BE2A63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Fyrst kos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in í stjórn TM:  Ekki áður kosinn í stjórn TM.</w:t>
      </w:r>
    </w:p>
    <w:p w:rsidR="00BE2A63" w:rsidRPr="00BE2A63" w:rsidRDefault="00BE2A63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Önnur </w:t>
      </w:r>
      <w:r w:rsidR="008C7207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trúnaðarstörf og stjórnarseta: Á sæti í efnahags- og viðskiptanefnd Sjálfstæðisflokksins.</w:t>
      </w:r>
    </w:p>
    <w:p w:rsidR="00BE2A63" w:rsidRPr="00BE2A63" w:rsidRDefault="008C7207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Hlutafjáreign í TM: 20.000 hlutir.</w:t>
      </w:r>
    </w:p>
    <w:p w:rsidR="00BE2A63" w:rsidRPr="00BE2A63" w:rsidRDefault="00BE2A63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Hagsmunatengsl við helstu viðskiptaaðila og samkeppnisaðila TM sem og stóra</w:t>
      </w:r>
    </w:p>
    <w:p w:rsidR="00BE2A63" w:rsidRPr="00BE2A63" w:rsidRDefault="00BE2A63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hluthafa í félaginu: Engin.</w:t>
      </w:r>
    </w:p>
    <w:p w:rsidR="00384D11" w:rsidRDefault="00384D11"/>
    <w:p w:rsidR="00384D11" w:rsidRPr="00384D11" w:rsidRDefault="00384D11">
      <w:pPr>
        <w:rPr>
          <w:b/>
          <w:sz w:val="28"/>
          <w:szCs w:val="28"/>
        </w:rPr>
      </w:pPr>
      <w:r w:rsidRPr="00384D11">
        <w:rPr>
          <w:b/>
          <w:sz w:val="28"/>
          <w:szCs w:val="28"/>
        </w:rPr>
        <w:t>Örvar Kærnested</w:t>
      </w:r>
    </w:p>
    <w:p w:rsidR="00FB3CE8" w:rsidRDefault="00FB3CE8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Aldur:  37 ára.</w:t>
      </w:r>
    </w:p>
    <w:p w:rsidR="00384D11" w:rsidRPr="00384D11" w:rsidRDefault="00384D11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Menntun: Viðskiptafræðingur B.</w:t>
      </w:r>
      <w:proofErr w:type="spellStart"/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Sc</w:t>
      </w:r>
      <w:proofErr w:type="spellEnd"/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. og hefur próf í verðbréfamiðlun.</w:t>
      </w:r>
    </w:p>
    <w:p w:rsidR="00384D11" w:rsidRPr="00384D11" w:rsidRDefault="00384D11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Aðalstarf: Fjárfestir og ráðgjafi.</w:t>
      </w:r>
    </w:p>
    <w:p w:rsidR="00384D11" w:rsidRPr="00384D11" w:rsidRDefault="00384D11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Starfsreynsla: Starfað við fjármálamarkaði frá 1998, m.a. við stýringu verðbréfasjóða</w:t>
      </w:r>
      <w:r w:rsidR="00E84647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 hjá Kaupþingi banka hf., </w:t>
      </w: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framkvæmdastjóri fyrirtækjaráðgjafar </w:t>
      </w:r>
      <w:r w:rsidR="00E84647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sama banka, f</w:t>
      </w: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ramkvæmdastjóri</w:t>
      </w:r>
      <w:r w:rsidR="00E84647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 </w:t>
      </w: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fjárfestingasviðs S</w:t>
      </w:r>
      <w:r w:rsidR="004A3E00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todir UK Ltd. frá 2007 til 2008 og síðast við eigin fjárfestingar og ráðgjöf.</w:t>
      </w:r>
    </w:p>
    <w:p w:rsidR="00384D11" w:rsidRPr="00384D11" w:rsidRDefault="00384D11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Fyrst kosinn í stjórn TM: Í desember 2012.</w:t>
      </w:r>
    </w:p>
    <w:p w:rsidR="00384D11" w:rsidRPr="00384D11" w:rsidRDefault="00384D11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Önnur </w:t>
      </w:r>
      <w:r w:rsidR="008C7207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trúnaðarstörf og </w:t>
      </w: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stjórnarseta: </w:t>
      </w:r>
      <w:r w:rsidR="00A643C5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Seta í</w:t>
      </w:r>
      <w:r w:rsidR="004A3E00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 stjórnum</w:t>
      </w: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 nokkurra félaga um eigin fjárfestingar, þ</w:t>
      </w:r>
      <w:r w:rsidR="00E84647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.</w:t>
      </w: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á</w:t>
      </w:r>
      <w:r w:rsidR="00E84647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.</w:t>
      </w: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m. Jöká ehf.</w:t>
      </w:r>
    </w:p>
    <w:p w:rsidR="00384D11" w:rsidRPr="00384D11" w:rsidRDefault="00384D11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Hlutafjáreign í TM: </w:t>
      </w:r>
      <w:r w:rsidR="00D5544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Á 25,58% hlut í JÖKÁ ehf. sem fer með </w:t>
      </w: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7,8</w:t>
      </w:r>
      <w:r w:rsidR="00D5544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2% hlutafjár í TM.</w:t>
      </w:r>
    </w:p>
    <w:p w:rsidR="00384D11" w:rsidRPr="00384D11" w:rsidRDefault="00384D11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Hagsmunatengsl við helstu viðskiptaaðila og samkeppnisaðila TM sem og stóra</w:t>
      </w:r>
    </w:p>
    <w:p w:rsidR="00384D11" w:rsidRPr="00384D11" w:rsidRDefault="00384D11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hluthafa í félaginu: Engin.</w:t>
      </w:r>
    </w:p>
    <w:p w:rsidR="00384D11" w:rsidRDefault="00384D11"/>
    <w:p w:rsidR="00384D11" w:rsidRPr="00BE2A63" w:rsidRDefault="00384D11">
      <w:pPr>
        <w:rPr>
          <w:b/>
          <w:sz w:val="32"/>
          <w:szCs w:val="32"/>
        </w:rPr>
      </w:pPr>
      <w:r w:rsidRPr="00BE2A63">
        <w:rPr>
          <w:b/>
          <w:sz w:val="32"/>
          <w:szCs w:val="32"/>
        </w:rPr>
        <w:lastRenderedPageBreak/>
        <w:t>Til varnastjórnar:</w:t>
      </w:r>
    </w:p>
    <w:p w:rsidR="00384D11" w:rsidRPr="00384D11" w:rsidRDefault="00384D11">
      <w:pPr>
        <w:rPr>
          <w:b/>
          <w:sz w:val="28"/>
          <w:szCs w:val="28"/>
        </w:rPr>
      </w:pPr>
      <w:r w:rsidRPr="00384D11">
        <w:rPr>
          <w:b/>
          <w:sz w:val="28"/>
          <w:szCs w:val="28"/>
        </w:rPr>
        <w:t>Bryndís Hrafnkelsdóttir</w:t>
      </w:r>
    </w:p>
    <w:p w:rsidR="00FB3CE8" w:rsidRDefault="00FB3CE8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Aldur:  49 ára.</w:t>
      </w:r>
    </w:p>
    <w:p w:rsidR="00384D11" w:rsidRPr="00384D11" w:rsidRDefault="00384D11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Menntun: Viðskiptafræðingur (</w:t>
      </w:r>
      <w:proofErr w:type="spellStart"/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cand</w:t>
      </w:r>
      <w:proofErr w:type="spellEnd"/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. oecon).</w:t>
      </w:r>
    </w:p>
    <w:p w:rsidR="00384D11" w:rsidRPr="00384D11" w:rsidRDefault="00384D11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Aðalstarf: Forstjóri Happdrættis Háskóla Íslands frá 2010.</w:t>
      </w:r>
    </w:p>
    <w:p w:rsidR="00384D11" w:rsidRPr="00384D11" w:rsidRDefault="00384D11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Starfsreynsla: Aðalbókari hjá Hagkaupi og tengdum félögum og síðar fjármálastjóri</w:t>
      </w:r>
    </w:p>
    <w:p w:rsidR="00384D11" w:rsidRPr="00384D11" w:rsidRDefault="00384D11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Hagkaups, framkvæmdastjóri Debenhams á Íslandi frá 2000 til 2006, starfaði á</w:t>
      </w:r>
    </w:p>
    <w:p w:rsidR="00384D11" w:rsidRPr="00384D11" w:rsidRDefault="00384D11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fjármálasviði samstæðu Kaupþings banka hf. frá 2007 til 2008, fjármálastjóri</w:t>
      </w:r>
    </w:p>
    <w:p w:rsidR="00384D11" w:rsidRPr="00384D11" w:rsidRDefault="00384D11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Landfesta hf. frá 2008 til 2010.</w:t>
      </w:r>
    </w:p>
    <w:p w:rsidR="00384D11" w:rsidRPr="00384D11" w:rsidRDefault="00384D11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Fyrst kosin í stjórn TM: Í mars 2011.</w:t>
      </w:r>
    </w:p>
    <w:p w:rsidR="00384D11" w:rsidRPr="00384D11" w:rsidRDefault="00384D11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Önnur</w:t>
      </w:r>
      <w:r w:rsidR="008C7207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 trúnaðarstörf og</w:t>
      </w:r>
      <w:r w:rsidR="00D5544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 stjórnarseta: Formaður skólanefndar Verzlunarskóla</w:t>
      </w: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 Íslands ses.</w:t>
      </w:r>
      <w:r w:rsidR="00D5544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 frá 2006.</w:t>
      </w:r>
    </w:p>
    <w:p w:rsidR="00384D11" w:rsidRPr="00384D11" w:rsidRDefault="00384D11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Hlutafjáreign í TM: Engin.</w:t>
      </w:r>
    </w:p>
    <w:p w:rsidR="00384D11" w:rsidRPr="00384D11" w:rsidRDefault="00384D11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Hagsmunatengsl við helstu viðskiptaaðila og samkeppnisaðila TM sem og stóra</w:t>
      </w:r>
    </w:p>
    <w:p w:rsidR="00384D11" w:rsidRPr="00384D11" w:rsidRDefault="00384D11" w:rsidP="00384D11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384D11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hluthafa í félaginu: Engin.</w:t>
      </w:r>
    </w:p>
    <w:p w:rsidR="00384D11" w:rsidRDefault="00384D11"/>
    <w:p w:rsidR="00384D11" w:rsidRDefault="00384D11">
      <w:pPr>
        <w:rPr>
          <w:b/>
          <w:sz w:val="28"/>
          <w:szCs w:val="28"/>
        </w:rPr>
      </w:pPr>
      <w:r w:rsidRPr="00BE2A63">
        <w:rPr>
          <w:b/>
          <w:sz w:val="28"/>
          <w:szCs w:val="28"/>
        </w:rPr>
        <w:t>Daði Bjarnason</w:t>
      </w:r>
    </w:p>
    <w:p w:rsidR="00FB3CE8" w:rsidRDefault="00FB3CE8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Aldur:  39 ára.</w:t>
      </w:r>
    </w:p>
    <w:p w:rsidR="00BE2A63" w:rsidRPr="00BE2A63" w:rsidRDefault="00BE2A63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Menntun: Lögfræðingur </w:t>
      </w:r>
      <w:r w:rsidRPr="00D5544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LL.M</w:t>
      </w: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 og hefur próf í verðbréfaviðskiptum.</w:t>
      </w:r>
    </w:p>
    <w:p w:rsidR="00BE2A63" w:rsidRPr="00BE2A63" w:rsidRDefault="00BE2A63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Aðalstarf: Héraðsdómslögmaður.</w:t>
      </w:r>
    </w:p>
    <w:p w:rsidR="00BE2A63" w:rsidRPr="00BE2A63" w:rsidRDefault="00BE2A63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Starfsreynsla: Lögfræðingur hjá Verðbréfaskráningu Íslands frá 1999 til 2002,</w:t>
      </w:r>
    </w:p>
    <w:p w:rsidR="00BE2A63" w:rsidRPr="00BE2A63" w:rsidRDefault="00BE2A63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lögfræðingur á lögfræðisviði Sparisjóðabanka Íslands frá 2002 til 2005 og</w:t>
      </w:r>
    </w:p>
    <w:p w:rsidR="00BE2A63" w:rsidRPr="00BE2A63" w:rsidRDefault="00BE2A63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forstöðumaður lögfræðisviðs Sparisjóðabanka Íslands frá 2006 til 2011.</w:t>
      </w:r>
    </w:p>
    <w:p w:rsidR="00BE2A63" w:rsidRPr="00BE2A63" w:rsidRDefault="00BE2A63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Fyrst kosinn í stjórn TM: He</w:t>
      </w:r>
      <w:r w:rsidR="0026497F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fur setið í varastjórn frá ágúst 2013.</w:t>
      </w:r>
    </w:p>
    <w:p w:rsidR="00BE2A63" w:rsidRPr="00BE2A63" w:rsidRDefault="00BE2A63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Önnur </w:t>
      </w:r>
      <w:r w:rsidR="008C7207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trúnaðarstörf og </w:t>
      </w:r>
      <w:r w:rsidR="0026497F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stjórnarseta: Engin.</w:t>
      </w:r>
    </w:p>
    <w:p w:rsidR="00BE2A63" w:rsidRPr="00BE2A63" w:rsidRDefault="00BE2A63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Hlutafjáreign í TM: Engin.</w:t>
      </w:r>
    </w:p>
    <w:p w:rsidR="00BE2A63" w:rsidRPr="00BE2A63" w:rsidRDefault="00BE2A63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Hagsmunatengsl við helstu viðskiptaaðila og samkeppnisaðila TM sem og stóra</w:t>
      </w:r>
    </w:p>
    <w:p w:rsidR="00BE2A63" w:rsidRPr="00BE2A63" w:rsidRDefault="00BE2A63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hluthafa í félaginu: Engin.</w:t>
      </w:r>
    </w:p>
    <w:p w:rsidR="00BE2A63" w:rsidRPr="00BE2A63" w:rsidRDefault="00BE2A63">
      <w:pPr>
        <w:rPr>
          <w:b/>
          <w:sz w:val="28"/>
          <w:szCs w:val="28"/>
        </w:rPr>
      </w:pPr>
    </w:p>
    <w:p w:rsidR="00384D11" w:rsidRDefault="00384D11">
      <w:pPr>
        <w:rPr>
          <w:b/>
          <w:sz w:val="28"/>
          <w:szCs w:val="28"/>
        </w:rPr>
      </w:pPr>
      <w:r w:rsidRPr="00BE2A63">
        <w:rPr>
          <w:b/>
          <w:sz w:val="28"/>
          <w:szCs w:val="28"/>
        </w:rPr>
        <w:t>Helga Kristín Auðunsdóttir</w:t>
      </w:r>
    </w:p>
    <w:p w:rsidR="00FB3CE8" w:rsidRDefault="00FB3CE8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Aldur:  33 ára.</w:t>
      </w:r>
    </w:p>
    <w:p w:rsidR="00BE2A63" w:rsidRPr="00BE2A63" w:rsidRDefault="00BE2A63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Menntun: Lögfræðingur LL.M og BS gráða í viðskiptalögfræði.</w:t>
      </w:r>
    </w:p>
    <w:p w:rsidR="00BE2A63" w:rsidRPr="00BE2A63" w:rsidRDefault="00BE2A63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Aðalstarf: Sviðsstjóri lögfræðisviðs Háskólans á Bifröst.</w:t>
      </w:r>
    </w:p>
    <w:p w:rsidR="00BE2A63" w:rsidRPr="00BE2A63" w:rsidRDefault="0026497F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Starfsreynsla</w:t>
      </w:r>
      <w:r w:rsidR="00BE2A63"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: Lögfræðingur hjá Stoðum hf. og Greiðsluveitunni hf. og</w:t>
      </w:r>
    </w:p>
    <w:p w:rsidR="00BE2A63" w:rsidRPr="00BE2A63" w:rsidRDefault="00BE2A63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gestakennari við lagadeild University of Miami.</w:t>
      </w:r>
    </w:p>
    <w:p w:rsidR="00BE2A63" w:rsidRPr="00BE2A63" w:rsidRDefault="00BE2A63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Fyrst kosin í stjórn TM: Í mars 2012.</w:t>
      </w:r>
    </w:p>
    <w:p w:rsidR="00BE2A63" w:rsidRPr="00BE2A63" w:rsidRDefault="00BE2A63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lastRenderedPageBreak/>
        <w:t xml:space="preserve">Önnur </w:t>
      </w:r>
      <w:r w:rsidR="008C7207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trúnaðarstörf og </w:t>
      </w: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stjórnarseta: Situr ekki í stjórnum annarra félaga.</w:t>
      </w:r>
    </w:p>
    <w:p w:rsidR="00BE2A63" w:rsidRPr="00BE2A63" w:rsidRDefault="00BE2A63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Hlutafjáreign í TM: Engin.</w:t>
      </w:r>
    </w:p>
    <w:p w:rsidR="00BE2A63" w:rsidRPr="00BE2A63" w:rsidRDefault="00BE2A63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Hagsmunatengsl við helstu viðskiptaaðila og samkeppnisaðila TM sem og stóra</w:t>
      </w:r>
    </w:p>
    <w:p w:rsidR="00BE2A63" w:rsidRPr="00BE2A63" w:rsidRDefault="0026497F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hluthafa í félaginu: Engin.</w:t>
      </w:r>
    </w:p>
    <w:p w:rsidR="00BE2A63" w:rsidRPr="006D1983" w:rsidRDefault="00BE2A63">
      <w:pPr>
        <w:rPr>
          <w:sz w:val="28"/>
          <w:szCs w:val="28"/>
        </w:rPr>
      </w:pPr>
    </w:p>
    <w:p w:rsidR="00384D11" w:rsidRPr="00BE2A63" w:rsidRDefault="00384D11">
      <w:pPr>
        <w:rPr>
          <w:b/>
          <w:sz w:val="28"/>
          <w:szCs w:val="28"/>
        </w:rPr>
      </w:pPr>
      <w:r w:rsidRPr="00BE2A63">
        <w:rPr>
          <w:b/>
          <w:sz w:val="28"/>
          <w:szCs w:val="28"/>
        </w:rPr>
        <w:t>Helgi Ingólfur Eysteinsson</w:t>
      </w:r>
    </w:p>
    <w:p w:rsidR="00FB3CE8" w:rsidRDefault="00FB3CE8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Aldur:  37 ára.</w:t>
      </w:r>
    </w:p>
    <w:p w:rsidR="00BE2A63" w:rsidRPr="00BE2A63" w:rsidRDefault="00BE2A63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Menntun: </w:t>
      </w:r>
      <w:r w:rsidR="00412936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 </w:t>
      </w:r>
      <w:proofErr w:type="spellStart"/>
      <w:r w:rsidR="00412936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BSc</w:t>
      </w:r>
      <w:proofErr w:type="spellEnd"/>
      <w:r w:rsidR="00412936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 í viðskiptafræði og próf í verðbréfaviðskiptum.</w:t>
      </w:r>
    </w:p>
    <w:p w:rsidR="00BE2A63" w:rsidRPr="00BE2A63" w:rsidRDefault="00BE2A63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Aðalstarf: </w:t>
      </w:r>
      <w:r w:rsidR="00412936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 Sjálfstæður ráðgjafi.</w:t>
      </w:r>
    </w:p>
    <w:p w:rsidR="00BE2A63" w:rsidRPr="00BE2A63" w:rsidRDefault="0026497F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Starfsreynsla</w:t>
      </w:r>
      <w:r w:rsidR="00BE2A63"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: </w:t>
      </w:r>
      <w:r w:rsidR="00412936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 Sjálfstæður ráðgjafi frá 2013, framkvæmdastjóri Feria (VITA) 2011-2103, framkvæmdastjóri Iceland Travel 2008-2011, markaðsviðskipti hjá Glitni 1999-2002 og 2006-2008, sölu- og markaðstjóri Ferðaskrifstofu Íslands 2004-2006, markaðsráðgjafi hjá Íslensku auglýsingastofunni 1999-2002.</w:t>
      </w:r>
    </w:p>
    <w:p w:rsidR="00BE2A63" w:rsidRDefault="00BE2A63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Fyrst kosin í stjórn TM: 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Ekki áður kosinn í stjórn TM.</w:t>
      </w:r>
    </w:p>
    <w:p w:rsidR="00BE2A63" w:rsidRPr="00BE2A63" w:rsidRDefault="00BE2A63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Önnur </w:t>
      </w:r>
      <w:r w:rsidR="008C7207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trúnaðarstörf og </w:t>
      </w: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stjórnarseta: </w:t>
      </w:r>
      <w:r w:rsidR="0026497F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Engin.</w:t>
      </w:r>
    </w:p>
    <w:p w:rsidR="00BE2A63" w:rsidRPr="00BE2A63" w:rsidRDefault="00BE2A63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Hlutafjáreign í TM: Engin.</w:t>
      </w:r>
    </w:p>
    <w:p w:rsidR="00BE2A63" w:rsidRPr="00BE2A63" w:rsidRDefault="00BE2A63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Hagsmunatengsl við helstu viðskiptaaðila og samkeppnisaðila TM sem og stóra</w:t>
      </w:r>
    </w:p>
    <w:p w:rsidR="00BE2A63" w:rsidRPr="00BE2A63" w:rsidRDefault="00BE2A63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hluthafa í félaginu: Engin.</w:t>
      </w:r>
    </w:p>
    <w:p w:rsidR="00BE2A63" w:rsidRDefault="00BE2A63"/>
    <w:p w:rsidR="00384D11" w:rsidRPr="00BE2A63" w:rsidRDefault="00384D11">
      <w:pPr>
        <w:rPr>
          <w:b/>
          <w:sz w:val="28"/>
          <w:szCs w:val="28"/>
        </w:rPr>
      </w:pPr>
      <w:r w:rsidRPr="00BE2A63">
        <w:rPr>
          <w:b/>
          <w:sz w:val="28"/>
          <w:szCs w:val="28"/>
        </w:rPr>
        <w:t>Þórunn Pálsdóttir</w:t>
      </w:r>
    </w:p>
    <w:p w:rsidR="00FB3CE8" w:rsidRDefault="00FB3CE8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Aldur: 48 ára.</w:t>
      </w:r>
    </w:p>
    <w:p w:rsidR="00BE2A63" w:rsidRPr="00BE2A63" w:rsidRDefault="00BE2A63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Menntun: Verkfræðingur, MBA og með löggildingarpróf í verðbréfaviðskiptum.</w:t>
      </w:r>
    </w:p>
    <w:p w:rsidR="00BE2A63" w:rsidRPr="00BE2A63" w:rsidRDefault="00BE2A63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Aðalstarf: Sölufulltrúi á Remax Lind.</w:t>
      </w:r>
    </w:p>
    <w:p w:rsidR="00BE2A63" w:rsidRPr="00BE2A63" w:rsidRDefault="00BE2A63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Starfsreynsl</w:t>
      </w:r>
      <w:r w:rsidR="0026497F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a</w:t>
      </w: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: Fjármálastjóri Ístaks hf. frá 1991 til 2005, viðskiptastjóri í</w:t>
      </w:r>
    </w:p>
    <w:p w:rsidR="00BE2A63" w:rsidRPr="00BE2A63" w:rsidRDefault="00BE2A63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einkabankaþjónustu Íslandsbanka hf. frá 2006 til 2011 og sérfræðingur hjá lánaeftirliti</w:t>
      </w:r>
    </w:p>
    <w:p w:rsidR="00BE2A63" w:rsidRPr="00BE2A63" w:rsidRDefault="00BE2A63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Íslandsbanka hf. frá 2011 til 2012.</w:t>
      </w:r>
    </w:p>
    <w:p w:rsidR="00BE2A63" w:rsidRPr="00BE2A63" w:rsidRDefault="00BE2A63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Fyrst kosin í stjórn TM: Í desember 2012.</w:t>
      </w:r>
    </w:p>
    <w:p w:rsidR="00BE2A63" w:rsidRPr="00BE2A63" w:rsidRDefault="00BE2A63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Önnur </w:t>
      </w:r>
      <w:r w:rsidR="008C7207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trúnaðarstörf og </w:t>
      </w: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stjórnarseta:</w:t>
      </w:r>
      <w:r w:rsidR="00412936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 Íþrótta- og sýningahöllin hf. og í varastjórn </w:t>
      </w:r>
      <w:r w:rsidR="0026497F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Framtakssjóðs</w:t>
      </w: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 xml:space="preserve"> Íslands slhf.</w:t>
      </w:r>
    </w:p>
    <w:p w:rsidR="00BE2A63" w:rsidRPr="00BE2A63" w:rsidRDefault="00BE2A63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Hlutafjáreign í TM: Engin.</w:t>
      </w:r>
    </w:p>
    <w:p w:rsidR="00BE2A63" w:rsidRPr="00BE2A63" w:rsidRDefault="00BE2A63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Hagsmunatengsl við helstu viðskiptaaðila og samkeppnisaðila TM sem og stóra</w:t>
      </w:r>
    </w:p>
    <w:p w:rsidR="00BE2A63" w:rsidRPr="00BE2A63" w:rsidRDefault="00BE2A63" w:rsidP="00BE2A63">
      <w:pPr>
        <w:shd w:val="clear" w:color="auto" w:fill="F1F1ED"/>
        <w:spacing w:after="0" w:line="339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</w:pPr>
      <w:r w:rsidRPr="00BE2A63">
        <w:rPr>
          <w:rFonts w:ascii="Times New Roman" w:eastAsia="Times New Roman" w:hAnsi="Times New Roman" w:cs="Times New Roman"/>
          <w:color w:val="3B3B3B"/>
          <w:sz w:val="24"/>
          <w:szCs w:val="24"/>
          <w:lang w:eastAsia="is-IS"/>
        </w:rPr>
        <w:t>hluthafa í félaginu: Engin.</w:t>
      </w:r>
    </w:p>
    <w:sectPr w:rsidR="00BE2A63" w:rsidRPr="00BE2A63" w:rsidSect="00341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4D11"/>
    <w:rsid w:val="00183FF0"/>
    <w:rsid w:val="0026497F"/>
    <w:rsid w:val="002D4642"/>
    <w:rsid w:val="00341736"/>
    <w:rsid w:val="00384D11"/>
    <w:rsid w:val="00412936"/>
    <w:rsid w:val="004A3E00"/>
    <w:rsid w:val="006D1983"/>
    <w:rsid w:val="007E69C8"/>
    <w:rsid w:val="00831E61"/>
    <w:rsid w:val="008C7207"/>
    <w:rsid w:val="0095488A"/>
    <w:rsid w:val="00954A1D"/>
    <w:rsid w:val="00991A56"/>
    <w:rsid w:val="009A5865"/>
    <w:rsid w:val="00A643C5"/>
    <w:rsid w:val="00A662B8"/>
    <w:rsid w:val="00AB5F54"/>
    <w:rsid w:val="00B05A12"/>
    <w:rsid w:val="00B20DFF"/>
    <w:rsid w:val="00B72BFD"/>
    <w:rsid w:val="00BE2A63"/>
    <w:rsid w:val="00D55443"/>
    <w:rsid w:val="00E2091F"/>
    <w:rsid w:val="00E44AD4"/>
    <w:rsid w:val="00E84647"/>
    <w:rsid w:val="00EF562C"/>
    <w:rsid w:val="00FB3CE8"/>
    <w:rsid w:val="00FD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5A6A5-FCFC-4E0A-80AD-5E0A536E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Tryggingamiðstöðin</Company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gesturom</dc:creator>
  <cp:lastModifiedBy>valgeir</cp:lastModifiedBy>
  <cp:revision>3</cp:revision>
  <dcterms:created xsi:type="dcterms:W3CDTF">2014-03-18T12:12:00Z</dcterms:created>
  <dcterms:modified xsi:type="dcterms:W3CDTF">2014-03-18T12:13:00Z</dcterms:modified>
</cp:coreProperties>
</file>