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E9FDE1" w14:textId="77777777" w:rsidR="00D95B99" w:rsidRPr="004B4F26" w:rsidRDefault="00D95B99" w:rsidP="00D95B99">
      <w:pPr>
        <w:pStyle w:val="BodyText"/>
        <w:spacing w:line="276" w:lineRule="auto"/>
        <w:rPr>
          <w:rFonts w:ascii="Trebuchet MS" w:hAnsi="Trebuchet MS"/>
          <w:sz w:val="20"/>
        </w:rPr>
      </w:pPr>
      <w:r w:rsidRPr="004B4F26">
        <w:rPr>
          <w:rFonts w:ascii="Trebuchet MS" w:hAnsi="Trebuchet MS"/>
          <w:sz w:val="20"/>
        </w:rPr>
        <w:t xml:space="preserve">NASDAQ OMX Copenhagen A/S </w:t>
      </w:r>
    </w:p>
    <w:p w14:paraId="3FBD5C3B" w14:textId="77777777" w:rsidR="00D95B99" w:rsidRPr="00330D98" w:rsidRDefault="00D95B99" w:rsidP="00D95B99">
      <w:pPr>
        <w:pStyle w:val="BodyText"/>
        <w:spacing w:line="276" w:lineRule="auto"/>
        <w:rPr>
          <w:rFonts w:ascii="Trebuchet MS" w:hAnsi="Trebuchet MS"/>
          <w:sz w:val="20"/>
        </w:rPr>
      </w:pPr>
      <w:r w:rsidRPr="00330D98">
        <w:rPr>
          <w:rFonts w:ascii="Trebuchet MS" w:hAnsi="Trebuchet MS"/>
          <w:sz w:val="20"/>
        </w:rPr>
        <w:t>Udstederrelationer</w:t>
      </w:r>
    </w:p>
    <w:p w14:paraId="5E8825D0" w14:textId="77777777" w:rsidR="00D95B99" w:rsidRPr="00330D98" w:rsidRDefault="00D95B99" w:rsidP="00D95B99">
      <w:pPr>
        <w:pStyle w:val="BodyText"/>
        <w:spacing w:line="276" w:lineRule="auto"/>
        <w:rPr>
          <w:rFonts w:ascii="Trebuchet MS" w:hAnsi="Trebuchet MS"/>
          <w:sz w:val="20"/>
        </w:rPr>
      </w:pPr>
      <w:r w:rsidRPr="00330D98">
        <w:rPr>
          <w:rFonts w:ascii="Trebuchet MS" w:hAnsi="Trebuchet MS"/>
          <w:sz w:val="20"/>
        </w:rPr>
        <w:t>Nicolai Plads 6</w:t>
      </w:r>
    </w:p>
    <w:p w14:paraId="281F895C" w14:textId="77777777" w:rsidR="00D95B99" w:rsidRPr="00330D98" w:rsidRDefault="00D95B99" w:rsidP="00D95B99">
      <w:pPr>
        <w:pStyle w:val="BodyText"/>
        <w:spacing w:line="276" w:lineRule="auto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 xml:space="preserve">1107 </w:t>
      </w:r>
      <w:r w:rsidRPr="00330D98">
        <w:rPr>
          <w:rFonts w:ascii="Trebuchet MS" w:hAnsi="Trebuchet MS"/>
          <w:sz w:val="20"/>
        </w:rPr>
        <w:t>København K</w:t>
      </w:r>
    </w:p>
    <w:p w14:paraId="5CE55E5E" w14:textId="77777777" w:rsidR="00D95B99" w:rsidRPr="00B81E6A" w:rsidRDefault="00D95B99" w:rsidP="00D95B99">
      <w:pPr>
        <w:tabs>
          <w:tab w:val="right" w:pos="8500"/>
        </w:tabs>
        <w:spacing w:line="240" w:lineRule="auto"/>
        <w:jc w:val="right"/>
        <w:rPr>
          <w:rFonts w:ascii="Trebuchet MS" w:hAnsi="Trebuchet MS"/>
          <w:sz w:val="20"/>
        </w:rPr>
      </w:pPr>
      <w:bookmarkStart w:id="0" w:name="HovedTekst"/>
      <w:bookmarkEnd w:id="0"/>
      <w:r>
        <w:rPr>
          <w:rFonts w:ascii="Trebuchet MS" w:hAnsi="Trebuchet MS"/>
          <w:sz w:val="20"/>
        </w:rPr>
        <w:tab/>
      </w:r>
      <w:r w:rsidRPr="00B81E6A">
        <w:rPr>
          <w:rFonts w:ascii="Trebuchet MS" w:hAnsi="Trebuchet MS"/>
          <w:sz w:val="20"/>
        </w:rPr>
        <w:t xml:space="preserve">Luxembourg, den </w:t>
      </w:r>
      <w:r>
        <w:rPr>
          <w:rFonts w:ascii="Trebuchet MS" w:hAnsi="Trebuchet MS"/>
          <w:sz w:val="20"/>
        </w:rPr>
        <w:fldChar w:fldCharType="begin"/>
      </w:r>
      <w:r>
        <w:rPr>
          <w:rFonts w:ascii="Trebuchet MS" w:hAnsi="Trebuchet MS"/>
          <w:sz w:val="20"/>
        </w:rPr>
        <w:instrText xml:space="preserve"> TIME \@ "d. MMMM yyyy" </w:instrText>
      </w:r>
      <w:r>
        <w:rPr>
          <w:rFonts w:ascii="Trebuchet MS" w:hAnsi="Trebuchet MS"/>
          <w:sz w:val="20"/>
        </w:rPr>
        <w:fldChar w:fldCharType="separate"/>
      </w:r>
      <w:r w:rsidR="00FE6D24">
        <w:rPr>
          <w:rFonts w:ascii="Trebuchet MS" w:hAnsi="Trebuchet MS"/>
          <w:noProof/>
          <w:sz w:val="20"/>
        </w:rPr>
        <w:t>4. november 2014</w:t>
      </w:r>
      <w:r>
        <w:rPr>
          <w:rFonts w:ascii="Trebuchet MS" w:hAnsi="Trebuchet MS"/>
          <w:sz w:val="20"/>
        </w:rPr>
        <w:fldChar w:fldCharType="end"/>
      </w:r>
      <w:r w:rsidRPr="00B81E6A">
        <w:rPr>
          <w:rFonts w:ascii="Trebuchet MS" w:hAnsi="Trebuchet MS"/>
          <w:sz w:val="20"/>
        </w:rPr>
        <w:t xml:space="preserve"> </w:t>
      </w:r>
    </w:p>
    <w:p w14:paraId="66623515" w14:textId="77777777" w:rsidR="00D95B99" w:rsidRPr="00B81E6A" w:rsidRDefault="00D95B99" w:rsidP="00D95B99">
      <w:pPr>
        <w:tabs>
          <w:tab w:val="right" w:pos="8500"/>
        </w:tabs>
        <w:spacing w:line="240" w:lineRule="auto"/>
        <w:rPr>
          <w:rFonts w:ascii="Trebuchet MS" w:hAnsi="Trebuchet MS"/>
          <w:sz w:val="20"/>
        </w:rPr>
      </w:pPr>
    </w:p>
    <w:p w14:paraId="609B46E9" w14:textId="77777777" w:rsidR="00D95B99" w:rsidRPr="00B81E6A" w:rsidRDefault="00D95B99" w:rsidP="00D95B99">
      <w:pPr>
        <w:tabs>
          <w:tab w:val="right" w:pos="8500"/>
        </w:tabs>
        <w:spacing w:line="240" w:lineRule="auto"/>
        <w:rPr>
          <w:rFonts w:ascii="Trebuchet MS" w:hAnsi="Trebuchet MS"/>
          <w:sz w:val="20"/>
        </w:rPr>
      </w:pPr>
    </w:p>
    <w:p w14:paraId="3FFC4225" w14:textId="77777777" w:rsidR="00D95B99" w:rsidRPr="00B81E6A" w:rsidRDefault="00D95B99" w:rsidP="00D95B99">
      <w:pPr>
        <w:tabs>
          <w:tab w:val="right" w:pos="8500"/>
        </w:tabs>
        <w:spacing w:line="240" w:lineRule="auto"/>
        <w:rPr>
          <w:rFonts w:ascii="Trebuchet MS" w:hAnsi="Trebuchet MS"/>
          <w:b/>
          <w:sz w:val="20"/>
        </w:rPr>
      </w:pPr>
      <w:r w:rsidRPr="00B81E6A">
        <w:rPr>
          <w:rFonts w:ascii="Trebuchet MS" w:hAnsi="Trebuchet MS"/>
          <w:sz w:val="20"/>
        </w:rPr>
        <w:tab/>
      </w:r>
    </w:p>
    <w:p w14:paraId="4B8255B0" w14:textId="6D9C1438" w:rsidR="00D95B99" w:rsidRPr="004902D8" w:rsidRDefault="00D95B99" w:rsidP="00D95B99">
      <w:pPr>
        <w:tabs>
          <w:tab w:val="right" w:pos="8500"/>
        </w:tabs>
        <w:spacing w:line="240" w:lineRule="auto"/>
        <w:jc w:val="both"/>
        <w:rPr>
          <w:rFonts w:ascii="Trebuchet MS" w:hAnsi="Trebuchet MS"/>
          <w:b/>
          <w:sz w:val="20"/>
        </w:rPr>
      </w:pPr>
      <w:r w:rsidRPr="002235B8">
        <w:rPr>
          <w:rFonts w:ascii="Trebuchet MS" w:hAnsi="Trebuchet MS"/>
          <w:b/>
          <w:sz w:val="20"/>
        </w:rPr>
        <w:t>Indberetning af indre værdi for</w:t>
      </w:r>
      <w:r>
        <w:rPr>
          <w:rFonts w:ascii="Trebuchet MS" w:hAnsi="Trebuchet MS"/>
          <w:b/>
          <w:sz w:val="20"/>
        </w:rPr>
        <w:t xml:space="preserve"> </w:t>
      </w:r>
      <w:r w:rsidRPr="002235B8">
        <w:rPr>
          <w:rFonts w:ascii="Trebuchet MS" w:hAnsi="Trebuchet MS"/>
          <w:b/>
          <w:sz w:val="20"/>
        </w:rPr>
        <w:t>Sparinvest SICAV</w:t>
      </w:r>
    </w:p>
    <w:p w14:paraId="621E2F61" w14:textId="77777777" w:rsidR="00D95B99" w:rsidRPr="00B81E6A" w:rsidRDefault="00D95B99" w:rsidP="00D95B99">
      <w:pPr>
        <w:shd w:val="clear" w:color="auto" w:fill="FFFFFF"/>
        <w:spacing w:before="45" w:after="45" w:line="240" w:lineRule="auto"/>
        <w:jc w:val="both"/>
        <w:outlineLvl w:val="3"/>
        <w:rPr>
          <w:rFonts w:ascii="Trebuchet MS" w:hAnsi="Trebuchet MS"/>
          <w:b/>
          <w:sz w:val="20"/>
        </w:rPr>
      </w:pPr>
    </w:p>
    <w:p w14:paraId="3B0C9267" w14:textId="0EAAF1E0" w:rsidR="00D95B99" w:rsidRPr="009D71A0" w:rsidRDefault="00D95B99" w:rsidP="00D95B99">
      <w:pPr>
        <w:tabs>
          <w:tab w:val="right" w:pos="8500"/>
        </w:tabs>
        <w:spacing w:line="240" w:lineRule="auto"/>
        <w:jc w:val="both"/>
        <w:rPr>
          <w:rFonts w:ascii="Trebuchet MS" w:hAnsi="Trebuchet MS"/>
          <w:b/>
          <w:sz w:val="20"/>
        </w:rPr>
      </w:pPr>
      <w:r w:rsidRPr="0005635A">
        <w:rPr>
          <w:rFonts w:ascii="Trebuchet MS" w:hAnsi="Trebuchet MS"/>
          <w:sz w:val="20"/>
        </w:rPr>
        <w:t>Under henvisning til</w:t>
      </w:r>
      <w:r w:rsidRPr="00016A3F">
        <w:rPr>
          <w:rFonts w:ascii="Trebuchet MS" w:hAnsi="Trebuchet MS"/>
          <w:sz w:val="20"/>
        </w:rPr>
        <w:t xml:space="preserve"> </w:t>
      </w:r>
      <w:r w:rsidRPr="00A44A90">
        <w:rPr>
          <w:rFonts w:ascii="Trebuchet MS" w:hAnsi="Trebuchet MS"/>
          <w:sz w:val="20"/>
        </w:rPr>
        <w:t>NASDAQ</w:t>
      </w:r>
      <w:r w:rsidRPr="0005635A">
        <w:rPr>
          <w:rFonts w:ascii="Trebuchet MS" w:hAnsi="Trebuchet MS"/>
          <w:sz w:val="20"/>
        </w:rPr>
        <w:t xml:space="preserve"> OMX' regler for udstedere</w:t>
      </w:r>
      <w:r>
        <w:rPr>
          <w:rFonts w:ascii="Trebuchet MS" w:hAnsi="Trebuchet MS"/>
          <w:sz w:val="20"/>
        </w:rPr>
        <w:t xml:space="preserve"> </w:t>
      </w:r>
      <w:r w:rsidRPr="0005635A">
        <w:rPr>
          <w:rFonts w:ascii="Trebuchet MS" w:hAnsi="Trebuchet MS"/>
          <w:sz w:val="20"/>
        </w:rPr>
        <w:t xml:space="preserve">af investeringsbeviser skal </w:t>
      </w:r>
      <w:r w:rsidR="00E257D5">
        <w:rPr>
          <w:rFonts w:ascii="Trebuchet MS" w:hAnsi="Trebuchet MS"/>
          <w:sz w:val="20"/>
        </w:rPr>
        <w:t>Sparinvest S.A.</w:t>
      </w:r>
      <w:r>
        <w:rPr>
          <w:rFonts w:ascii="Trebuchet MS" w:hAnsi="Trebuchet MS"/>
          <w:sz w:val="20"/>
        </w:rPr>
        <w:t xml:space="preserve"> </w:t>
      </w:r>
      <w:r w:rsidRPr="0005635A">
        <w:rPr>
          <w:rFonts w:ascii="Trebuchet MS" w:hAnsi="Trebuchet MS"/>
          <w:sz w:val="20"/>
        </w:rPr>
        <w:t xml:space="preserve">hermed på vegne af </w:t>
      </w:r>
      <w:r>
        <w:rPr>
          <w:rFonts w:ascii="Trebuchet MS" w:hAnsi="Trebuchet MS"/>
          <w:sz w:val="20"/>
        </w:rPr>
        <w:t xml:space="preserve">de berørte afdelinger i </w:t>
      </w:r>
      <w:r w:rsidRPr="009D71A0">
        <w:rPr>
          <w:rFonts w:ascii="Trebuchet MS" w:hAnsi="Trebuchet MS"/>
          <w:sz w:val="20"/>
        </w:rPr>
        <w:t xml:space="preserve">Sparinvest SICAV offentliggøre, at </w:t>
      </w:r>
      <w:r w:rsidR="00E257D5">
        <w:rPr>
          <w:rFonts w:ascii="Trebuchet MS" w:hAnsi="Trebuchet MS"/>
          <w:sz w:val="20"/>
        </w:rPr>
        <w:t>der</w:t>
      </w:r>
      <w:r w:rsidRPr="009D71A0">
        <w:rPr>
          <w:rFonts w:ascii="Trebuchet MS" w:hAnsi="Trebuchet MS"/>
          <w:sz w:val="20"/>
        </w:rPr>
        <w:t xml:space="preserve"> igen </w:t>
      </w:r>
      <w:r w:rsidR="00E257D5">
        <w:rPr>
          <w:rFonts w:ascii="Trebuchet MS" w:hAnsi="Trebuchet MS"/>
          <w:sz w:val="20"/>
        </w:rPr>
        <w:t>kan</w:t>
      </w:r>
      <w:r>
        <w:rPr>
          <w:rFonts w:ascii="Trebuchet MS" w:hAnsi="Trebuchet MS"/>
          <w:sz w:val="20"/>
        </w:rPr>
        <w:t xml:space="preserve"> foretage</w:t>
      </w:r>
      <w:r w:rsidR="00E257D5">
        <w:rPr>
          <w:rFonts w:ascii="Trebuchet MS" w:hAnsi="Trebuchet MS"/>
          <w:sz w:val="20"/>
        </w:rPr>
        <w:t>s</w:t>
      </w:r>
      <w:r>
        <w:rPr>
          <w:rFonts w:ascii="Trebuchet MS" w:hAnsi="Trebuchet MS"/>
          <w:sz w:val="20"/>
        </w:rPr>
        <w:t xml:space="preserve"> be</w:t>
      </w:r>
      <w:r>
        <w:rPr>
          <w:rFonts w:ascii="Trebuchet MS" w:hAnsi="Trebuchet MS"/>
          <w:sz w:val="20"/>
        </w:rPr>
        <w:softHyphen/>
        <w:t>regning af indre værdier for de pågældende afdelinger. De indre værdier er indberettet til NASDAQ OMX Copenhagen A/S.</w:t>
      </w:r>
    </w:p>
    <w:p w14:paraId="6C593E0D" w14:textId="77777777" w:rsidR="00D95B99" w:rsidRPr="0005635A" w:rsidRDefault="00D95B99" w:rsidP="00D95B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rebuchet MS" w:hAnsi="Trebuchet MS"/>
          <w:sz w:val="20"/>
        </w:rPr>
      </w:pPr>
    </w:p>
    <w:p w14:paraId="36AE6140" w14:textId="77777777" w:rsidR="00D95B99" w:rsidRDefault="00D95B99" w:rsidP="003A67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Der er tale om følgende afdelinger:</w:t>
      </w:r>
    </w:p>
    <w:p w14:paraId="5AD596B6" w14:textId="77777777" w:rsidR="00D95B99" w:rsidRDefault="00D95B99" w:rsidP="00D95B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rebuchet MS" w:hAnsi="Trebuchet MS"/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4819"/>
        <w:gridCol w:w="2410"/>
      </w:tblGrid>
      <w:tr w:rsidR="00D95B99" w:rsidRPr="00BB6701" w14:paraId="242C355A" w14:textId="77777777" w:rsidTr="003A6763">
        <w:trPr>
          <w:trHeight w:val="315"/>
        </w:trPr>
        <w:tc>
          <w:tcPr>
            <w:tcW w:w="1668" w:type="dxa"/>
            <w:noWrap/>
            <w:hideMark/>
          </w:tcPr>
          <w:p w14:paraId="4F03A260" w14:textId="77777777" w:rsidR="00D95B99" w:rsidRPr="00BB6701" w:rsidRDefault="00D95B99" w:rsidP="002731A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rebuchet MS" w:hAnsi="Trebuchet MS"/>
                <w:sz w:val="20"/>
              </w:rPr>
            </w:pPr>
            <w:bookmarkStart w:id="1" w:name="RANGE!A59:C76"/>
            <w:r w:rsidRPr="00BB6701">
              <w:rPr>
                <w:rFonts w:ascii="Trebuchet MS" w:hAnsi="Trebuchet MS"/>
                <w:sz w:val="20"/>
              </w:rPr>
              <w:t>SSIBAD</w:t>
            </w:r>
            <w:bookmarkEnd w:id="1"/>
          </w:p>
        </w:tc>
        <w:tc>
          <w:tcPr>
            <w:tcW w:w="4819" w:type="dxa"/>
            <w:noWrap/>
            <w:hideMark/>
          </w:tcPr>
          <w:p w14:paraId="59792A0B" w14:textId="77777777" w:rsidR="00D95B99" w:rsidRPr="00BB6701" w:rsidRDefault="00D95B99" w:rsidP="002731A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rebuchet MS" w:hAnsi="Trebuchet MS"/>
                <w:sz w:val="20"/>
              </w:rPr>
            </w:pPr>
            <w:r w:rsidRPr="00BB6701">
              <w:rPr>
                <w:rFonts w:ascii="Trebuchet MS" w:hAnsi="Trebuchet MS"/>
                <w:sz w:val="20"/>
              </w:rPr>
              <w:t>Balance DKK R</w:t>
            </w:r>
          </w:p>
        </w:tc>
        <w:tc>
          <w:tcPr>
            <w:tcW w:w="2410" w:type="dxa"/>
            <w:noWrap/>
            <w:hideMark/>
          </w:tcPr>
          <w:p w14:paraId="184EDACA" w14:textId="77777777" w:rsidR="00D95B99" w:rsidRPr="00BB6701" w:rsidRDefault="00D95B99" w:rsidP="002731A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rebuchet MS" w:hAnsi="Trebuchet MS"/>
                <w:sz w:val="20"/>
              </w:rPr>
            </w:pPr>
            <w:r w:rsidRPr="00BB6701">
              <w:rPr>
                <w:rFonts w:ascii="Trebuchet MS" w:hAnsi="Trebuchet MS"/>
                <w:sz w:val="20"/>
              </w:rPr>
              <w:t>LU0673458609</w:t>
            </w:r>
          </w:p>
        </w:tc>
      </w:tr>
      <w:tr w:rsidR="00D95B99" w:rsidRPr="00BB6701" w14:paraId="771797F7" w14:textId="77777777" w:rsidTr="003A6763">
        <w:trPr>
          <w:trHeight w:val="315"/>
        </w:trPr>
        <w:tc>
          <w:tcPr>
            <w:tcW w:w="1668" w:type="dxa"/>
            <w:noWrap/>
            <w:hideMark/>
          </w:tcPr>
          <w:p w14:paraId="4F07797D" w14:textId="77777777" w:rsidR="00D95B99" w:rsidRPr="00BB6701" w:rsidRDefault="00D95B99" w:rsidP="002731A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rebuchet MS" w:hAnsi="Trebuchet MS"/>
                <w:sz w:val="20"/>
              </w:rPr>
            </w:pPr>
            <w:r w:rsidRPr="00BB6701">
              <w:rPr>
                <w:rFonts w:ascii="Trebuchet MS" w:hAnsi="Trebuchet MS"/>
                <w:sz w:val="20"/>
              </w:rPr>
              <w:t>SSIBA</w:t>
            </w:r>
          </w:p>
        </w:tc>
        <w:tc>
          <w:tcPr>
            <w:tcW w:w="4819" w:type="dxa"/>
            <w:noWrap/>
            <w:hideMark/>
          </w:tcPr>
          <w:p w14:paraId="6CCC884C" w14:textId="77777777" w:rsidR="00D95B99" w:rsidRPr="00BB6701" w:rsidRDefault="00D95B99" w:rsidP="002731A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rebuchet MS" w:hAnsi="Trebuchet MS"/>
                <w:sz w:val="20"/>
              </w:rPr>
            </w:pPr>
            <w:r w:rsidRPr="00BB6701">
              <w:rPr>
                <w:rFonts w:ascii="Trebuchet MS" w:hAnsi="Trebuchet MS"/>
                <w:sz w:val="20"/>
              </w:rPr>
              <w:t>Balance EUR R</w:t>
            </w:r>
          </w:p>
        </w:tc>
        <w:tc>
          <w:tcPr>
            <w:tcW w:w="2410" w:type="dxa"/>
            <w:noWrap/>
            <w:hideMark/>
          </w:tcPr>
          <w:p w14:paraId="7D95CE48" w14:textId="77777777" w:rsidR="00D95B99" w:rsidRPr="00BB6701" w:rsidRDefault="00D95B99" w:rsidP="002731A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rebuchet MS" w:hAnsi="Trebuchet MS"/>
                <w:sz w:val="20"/>
              </w:rPr>
            </w:pPr>
            <w:r w:rsidRPr="00BB6701">
              <w:rPr>
                <w:rFonts w:ascii="Trebuchet MS" w:hAnsi="Trebuchet MS"/>
                <w:sz w:val="20"/>
              </w:rPr>
              <w:t>LU0650088072</w:t>
            </w:r>
          </w:p>
        </w:tc>
      </w:tr>
      <w:tr w:rsidR="00D95B99" w:rsidRPr="00BB6701" w14:paraId="40D7BE93" w14:textId="77777777" w:rsidTr="003A6763">
        <w:trPr>
          <w:trHeight w:val="315"/>
        </w:trPr>
        <w:tc>
          <w:tcPr>
            <w:tcW w:w="1668" w:type="dxa"/>
            <w:noWrap/>
            <w:hideMark/>
          </w:tcPr>
          <w:p w14:paraId="5F2DC9A7" w14:textId="77777777" w:rsidR="00D95B99" w:rsidRPr="00BB6701" w:rsidRDefault="00D95B99" w:rsidP="002731A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rebuchet MS" w:hAnsi="Trebuchet MS"/>
                <w:sz w:val="20"/>
              </w:rPr>
            </w:pPr>
            <w:r w:rsidRPr="00BB6701">
              <w:rPr>
                <w:rFonts w:ascii="Trebuchet MS" w:hAnsi="Trebuchet MS"/>
                <w:sz w:val="20"/>
              </w:rPr>
              <w:t>SSICVB</w:t>
            </w:r>
          </w:p>
        </w:tc>
        <w:tc>
          <w:tcPr>
            <w:tcW w:w="4819" w:type="dxa"/>
            <w:noWrap/>
            <w:hideMark/>
          </w:tcPr>
          <w:p w14:paraId="7A9DED4C" w14:textId="77777777" w:rsidR="00D95B99" w:rsidRPr="00B81E6A" w:rsidRDefault="00D95B99" w:rsidP="002731A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rebuchet MS" w:hAnsi="Trebuchet MS"/>
                <w:sz w:val="20"/>
                <w:lang w:val="en-US"/>
              </w:rPr>
            </w:pPr>
            <w:r w:rsidRPr="00B81E6A">
              <w:rPr>
                <w:rFonts w:ascii="Trebuchet MS" w:hAnsi="Trebuchet MS"/>
                <w:sz w:val="20"/>
                <w:lang w:val="en-US"/>
              </w:rPr>
              <w:t>Corporate Value Bonds EUR R</w:t>
            </w:r>
          </w:p>
        </w:tc>
        <w:tc>
          <w:tcPr>
            <w:tcW w:w="2410" w:type="dxa"/>
            <w:noWrap/>
            <w:hideMark/>
          </w:tcPr>
          <w:p w14:paraId="17A57074" w14:textId="77777777" w:rsidR="00D95B99" w:rsidRPr="00BB6701" w:rsidRDefault="00D95B99" w:rsidP="002731A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rebuchet MS" w:hAnsi="Trebuchet MS"/>
                <w:sz w:val="20"/>
              </w:rPr>
            </w:pPr>
            <w:r w:rsidRPr="00BB6701">
              <w:rPr>
                <w:rFonts w:ascii="Trebuchet MS" w:hAnsi="Trebuchet MS"/>
                <w:sz w:val="20"/>
              </w:rPr>
              <w:t>LU0620744002</w:t>
            </w:r>
          </w:p>
        </w:tc>
      </w:tr>
      <w:tr w:rsidR="00D95B99" w:rsidRPr="00BB6701" w14:paraId="44B02201" w14:textId="77777777" w:rsidTr="003A6763">
        <w:trPr>
          <w:trHeight w:val="315"/>
        </w:trPr>
        <w:tc>
          <w:tcPr>
            <w:tcW w:w="1668" w:type="dxa"/>
            <w:noWrap/>
            <w:hideMark/>
          </w:tcPr>
          <w:p w14:paraId="2FB6DC3A" w14:textId="77777777" w:rsidR="00D95B99" w:rsidRPr="00BB6701" w:rsidRDefault="00D95B99" w:rsidP="002731A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rebuchet MS" w:hAnsi="Trebuchet MS"/>
                <w:sz w:val="20"/>
              </w:rPr>
            </w:pPr>
            <w:r w:rsidRPr="00BB6701">
              <w:rPr>
                <w:rFonts w:ascii="Trebuchet MS" w:hAnsi="Trebuchet MS"/>
                <w:sz w:val="20"/>
              </w:rPr>
              <w:t>SSIECB</w:t>
            </w:r>
          </w:p>
        </w:tc>
        <w:tc>
          <w:tcPr>
            <w:tcW w:w="4819" w:type="dxa"/>
            <w:noWrap/>
            <w:hideMark/>
          </w:tcPr>
          <w:p w14:paraId="152B7A36" w14:textId="77777777" w:rsidR="00D95B99" w:rsidRPr="00B81E6A" w:rsidRDefault="00D95B99" w:rsidP="002731A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rebuchet MS" w:hAnsi="Trebuchet MS"/>
                <w:sz w:val="20"/>
                <w:lang w:val="en-US"/>
              </w:rPr>
            </w:pPr>
            <w:r w:rsidRPr="00B81E6A">
              <w:rPr>
                <w:rFonts w:ascii="Trebuchet MS" w:hAnsi="Trebuchet MS"/>
                <w:sz w:val="20"/>
                <w:lang w:val="en-US"/>
              </w:rPr>
              <w:t>Emerging Markets Corporate Value Bonds EUR R</w:t>
            </w:r>
          </w:p>
        </w:tc>
        <w:tc>
          <w:tcPr>
            <w:tcW w:w="2410" w:type="dxa"/>
            <w:noWrap/>
            <w:hideMark/>
          </w:tcPr>
          <w:p w14:paraId="3FFC14A0" w14:textId="77777777" w:rsidR="00D95B99" w:rsidRPr="00BB6701" w:rsidRDefault="00D95B99" w:rsidP="002731A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rebuchet MS" w:hAnsi="Trebuchet MS"/>
                <w:sz w:val="20"/>
              </w:rPr>
            </w:pPr>
            <w:r w:rsidRPr="00BB6701">
              <w:rPr>
                <w:rFonts w:ascii="Trebuchet MS" w:hAnsi="Trebuchet MS"/>
                <w:sz w:val="20"/>
              </w:rPr>
              <w:t>LU0519053697</w:t>
            </w:r>
          </w:p>
        </w:tc>
      </w:tr>
      <w:tr w:rsidR="00D95B99" w:rsidRPr="00BB6701" w14:paraId="284CFBCC" w14:textId="77777777" w:rsidTr="003A6763">
        <w:trPr>
          <w:trHeight w:val="315"/>
        </w:trPr>
        <w:tc>
          <w:tcPr>
            <w:tcW w:w="1668" w:type="dxa"/>
            <w:noWrap/>
            <w:hideMark/>
          </w:tcPr>
          <w:p w14:paraId="34155F13" w14:textId="77777777" w:rsidR="00D95B99" w:rsidRPr="00BB6701" w:rsidRDefault="00D95B99" w:rsidP="002731A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rebuchet MS" w:hAnsi="Trebuchet MS"/>
                <w:sz w:val="20"/>
              </w:rPr>
            </w:pPr>
            <w:r w:rsidRPr="00BB6701">
              <w:rPr>
                <w:rFonts w:ascii="Trebuchet MS" w:hAnsi="Trebuchet MS"/>
                <w:sz w:val="20"/>
              </w:rPr>
              <w:t>SSIEQ</w:t>
            </w:r>
          </w:p>
        </w:tc>
        <w:tc>
          <w:tcPr>
            <w:tcW w:w="4819" w:type="dxa"/>
            <w:noWrap/>
            <w:hideMark/>
          </w:tcPr>
          <w:p w14:paraId="32ED2628" w14:textId="77777777" w:rsidR="00D95B99" w:rsidRPr="00BB6701" w:rsidRDefault="00D95B99" w:rsidP="002731A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rebuchet MS" w:hAnsi="Trebuchet MS"/>
                <w:sz w:val="20"/>
              </w:rPr>
            </w:pPr>
            <w:r w:rsidRPr="00BB6701">
              <w:rPr>
                <w:rFonts w:ascii="Trebuchet MS" w:hAnsi="Trebuchet MS"/>
                <w:sz w:val="20"/>
              </w:rPr>
              <w:t>Equitas EUR R</w:t>
            </w:r>
          </w:p>
        </w:tc>
        <w:tc>
          <w:tcPr>
            <w:tcW w:w="2410" w:type="dxa"/>
            <w:noWrap/>
            <w:hideMark/>
          </w:tcPr>
          <w:p w14:paraId="4EDDA698" w14:textId="77777777" w:rsidR="00D95B99" w:rsidRPr="00BB6701" w:rsidRDefault="00D95B99" w:rsidP="002731A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rebuchet MS" w:hAnsi="Trebuchet MS"/>
                <w:sz w:val="20"/>
              </w:rPr>
            </w:pPr>
            <w:r w:rsidRPr="00BB6701">
              <w:rPr>
                <w:rFonts w:ascii="Trebuchet MS" w:hAnsi="Trebuchet MS"/>
                <w:sz w:val="20"/>
              </w:rPr>
              <w:t>LU0362354549</w:t>
            </w:r>
          </w:p>
        </w:tc>
      </w:tr>
      <w:tr w:rsidR="00D95B99" w:rsidRPr="00BB6701" w14:paraId="338187AD" w14:textId="77777777" w:rsidTr="003A6763">
        <w:trPr>
          <w:trHeight w:val="315"/>
        </w:trPr>
        <w:tc>
          <w:tcPr>
            <w:tcW w:w="1668" w:type="dxa"/>
            <w:noWrap/>
            <w:hideMark/>
          </w:tcPr>
          <w:p w14:paraId="2C648E23" w14:textId="77777777" w:rsidR="00D95B99" w:rsidRPr="00BB6701" w:rsidRDefault="00D95B99" w:rsidP="002731A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rebuchet MS" w:hAnsi="Trebuchet MS"/>
                <w:sz w:val="20"/>
              </w:rPr>
            </w:pPr>
            <w:r w:rsidRPr="00BB6701">
              <w:rPr>
                <w:rFonts w:ascii="Trebuchet MS" w:hAnsi="Trebuchet MS"/>
                <w:sz w:val="20"/>
              </w:rPr>
              <w:t>SSIEGV</w:t>
            </w:r>
          </w:p>
        </w:tc>
        <w:tc>
          <w:tcPr>
            <w:tcW w:w="4819" w:type="dxa"/>
            <w:noWrap/>
            <w:hideMark/>
          </w:tcPr>
          <w:p w14:paraId="28ADA411" w14:textId="77777777" w:rsidR="00D95B99" w:rsidRPr="00B81E6A" w:rsidRDefault="00D95B99" w:rsidP="002731A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rebuchet MS" w:hAnsi="Trebuchet MS"/>
                <w:sz w:val="20"/>
                <w:lang w:val="en-US"/>
              </w:rPr>
            </w:pPr>
            <w:r w:rsidRPr="00B81E6A">
              <w:rPr>
                <w:rFonts w:ascii="Trebuchet MS" w:hAnsi="Trebuchet MS"/>
                <w:sz w:val="20"/>
                <w:lang w:val="en-US"/>
              </w:rPr>
              <w:t>Ethical Global Value EUR R</w:t>
            </w:r>
          </w:p>
        </w:tc>
        <w:tc>
          <w:tcPr>
            <w:tcW w:w="2410" w:type="dxa"/>
            <w:noWrap/>
            <w:hideMark/>
          </w:tcPr>
          <w:p w14:paraId="287BE15D" w14:textId="77777777" w:rsidR="00D95B99" w:rsidRPr="00BB6701" w:rsidRDefault="00D95B99" w:rsidP="002731A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rebuchet MS" w:hAnsi="Trebuchet MS"/>
                <w:sz w:val="20"/>
              </w:rPr>
            </w:pPr>
            <w:r w:rsidRPr="00BB6701">
              <w:rPr>
                <w:rFonts w:ascii="Trebuchet MS" w:hAnsi="Trebuchet MS"/>
                <w:sz w:val="20"/>
              </w:rPr>
              <w:t>LU0362355355</w:t>
            </w:r>
          </w:p>
        </w:tc>
      </w:tr>
      <w:tr w:rsidR="00D95B99" w:rsidRPr="00BB6701" w14:paraId="4B095E7D" w14:textId="77777777" w:rsidTr="003A6763">
        <w:trPr>
          <w:trHeight w:val="315"/>
        </w:trPr>
        <w:tc>
          <w:tcPr>
            <w:tcW w:w="1668" w:type="dxa"/>
            <w:noWrap/>
            <w:hideMark/>
          </w:tcPr>
          <w:p w14:paraId="0B3EB7FD" w14:textId="77777777" w:rsidR="00D95B99" w:rsidRPr="00BB6701" w:rsidRDefault="00D95B99" w:rsidP="002731A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rebuchet MS" w:hAnsi="Trebuchet MS"/>
                <w:sz w:val="20"/>
              </w:rPr>
            </w:pPr>
            <w:r w:rsidRPr="00BB6701">
              <w:rPr>
                <w:rFonts w:ascii="Trebuchet MS" w:hAnsi="Trebuchet MS"/>
                <w:sz w:val="20"/>
              </w:rPr>
              <w:t>SSEHYB</w:t>
            </w:r>
          </w:p>
        </w:tc>
        <w:tc>
          <w:tcPr>
            <w:tcW w:w="4819" w:type="dxa"/>
            <w:noWrap/>
            <w:hideMark/>
          </w:tcPr>
          <w:p w14:paraId="00252AF9" w14:textId="77777777" w:rsidR="00D95B99" w:rsidRPr="00B81E6A" w:rsidRDefault="00D95B99" w:rsidP="002731A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rebuchet MS" w:hAnsi="Trebuchet MS"/>
                <w:sz w:val="20"/>
                <w:lang w:val="en-US"/>
              </w:rPr>
            </w:pPr>
            <w:r w:rsidRPr="00B81E6A">
              <w:rPr>
                <w:rFonts w:ascii="Trebuchet MS" w:hAnsi="Trebuchet MS"/>
                <w:sz w:val="20"/>
                <w:lang w:val="en-US"/>
              </w:rPr>
              <w:t>Ethical High Yield Value Bonds EUR R</w:t>
            </w:r>
          </w:p>
        </w:tc>
        <w:tc>
          <w:tcPr>
            <w:tcW w:w="2410" w:type="dxa"/>
            <w:noWrap/>
            <w:hideMark/>
          </w:tcPr>
          <w:p w14:paraId="2CEE3F91" w14:textId="77777777" w:rsidR="00D95B99" w:rsidRPr="00BB6701" w:rsidRDefault="00D95B99" w:rsidP="002731A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rebuchet MS" w:hAnsi="Trebuchet MS"/>
                <w:sz w:val="20"/>
              </w:rPr>
            </w:pPr>
            <w:r w:rsidRPr="00BB6701">
              <w:rPr>
                <w:rFonts w:ascii="Trebuchet MS" w:hAnsi="Trebuchet MS"/>
                <w:sz w:val="20"/>
              </w:rPr>
              <w:t>LU0473784196</w:t>
            </w:r>
          </w:p>
        </w:tc>
      </w:tr>
      <w:tr w:rsidR="00D95B99" w:rsidRPr="00BB6701" w14:paraId="18082727" w14:textId="77777777" w:rsidTr="003A6763">
        <w:trPr>
          <w:trHeight w:val="315"/>
        </w:trPr>
        <w:tc>
          <w:tcPr>
            <w:tcW w:w="1668" w:type="dxa"/>
            <w:noWrap/>
            <w:hideMark/>
          </w:tcPr>
          <w:p w14:paraId="417ACE35" w14:textId="77777777" w:rsidR="00D95B99" w:rsidRPr="00BB6701" w:rsidRDefault="00D95B99" w:rsidP="002731A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rebuchet MS" w:hAnsi="Trebuchet MS"/>
                <w:sz w:val="20"/>
              </w:rPr>
            </w:pPr>
            <w:r w:rsidRPr="00BB6701">
              <w:rPr>
                <w:rFonts w:ascii="Trebuchet MS" w:hAnsi="Trebuchet MS"/>
                <w:sz w:val="20"/>
              </w:rPr>
              <w:t>SSIEV</w:t>
            </w:r>
          </w:p>
        </w:tc>
        <w:tc>
          <w:tcPr>
            <w:tcW w:w="4819" w:type="dxa"/>
            <w:noWrap/>
            <w:hideMark/>
          </w:tcPr>
          <w:p w14:paraId="1F459734" w14:textId="77777777" w:rsidR="00D95B99" w:rsidRPr="00BB6701" w:rsidRDefault="00D95B99" w:rsidP="002731A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rebuchet MS" w:hAnsi="Trebuchet MS"/>
                <w:sz w:val="20"/>
              </w:rPr>
            </w:pPr>
            <w:r w:rsidRPr="00BB6701">
              <w:rPr>
                <w:rFonts w:ascii="Trebuchet MS" w:hAnsi="Trebuchet MS"/>
                <w:sz w:val="20"/>
              </w:rPr>
              <w:t>European Value EUR R</w:t>
            </w:r>
          </w:p>
        </w:tc>
        <w:tc>
          <w:tcPr>
            <w:tcW w:w="2410" w:type="dxa"/>
            <w:noWrap/>
            <w:hideMark/>
          </w:tcPr>
          <w:p w14:paraId="4BC67876" w14:textId="77777777" w:rsidR="00D95B99" w:rsidRPr="00BB6701" w:rsidRDefault="00D95B99" w:rsidP="002731A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rebuchet MS" w:hAnsi="Trebuchet MS"/>
                <w:sz w:val="20"/>
              </w:rPr>
            </w:pPr>
            <w:r w:rsidRPr="00BB6701">
              <w:rPr>
                <w:rFonts w:ascii="Trebuchet MS" w:hAnsi="Trebuchet MS"/>
                <w:sz w:val="20"/>
              </w:rPr>
              <w:t>LU0264920413</w:t>
            </w:r>
          </w:p>
        </w:tc>
      </w:tr>
      <w:tr w:rsidR="00D95B99" w:rsidRPr="00BB6701" w14:paraId="27482F34" w14:textId="77777777" w:rsidTr="003A6763">
        <w:trPr>
          <w:trHeight w:val="315"/>
        </w:trPr>
        <w:tc>
          <w:tcPr>
            <w:tcW w:w="1668" w:type="dxa"/>
            <w:noWrap/>
            <w:hideMark/>
          </w:tcPr>
          <w:p w14:paraId="0BD2C64F" w14:textId="77777777" w:rsidR="00D95B99" w:rsidRPr="00BB6701" w:rsidRDefault="00D95B99" w:rsidP="002731A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rebuchet MS" w:hAnsi="Trebuchet MS"/>
                <w:sz w:val="20"/>
              </w:rPr>
            </w:pPr>
            <w:r w:rsidRPr="00BB6701">
              <w:rPr>
                <w:rFonts w:ascii="Trebuchet MS" w:hAnsi="Trebuchet MS"/>
                <w:sz w:val="20"/>
              </w:rPr>
              <w:t>SSIGSCV</w:t>
            </w:r>
          </w:p>
        </w:tc>
        <w:tc>
          <w:tcPr>
            <w:tcW w:w="4819" w:type="dxa"/>
            <w:noWrap/>
            <w:hideMark/>
          </w:tcPr>
          <w:p w14:paraId="300E6E96" w14:textId="77777777" w:rsidR="00D95B99" w:rsidRPr="00B81E6A" w:rsidRDefault="00D95B99" w:rsidP="002731A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rebuchet MS" w:hAnsi="Trebuchet MS"/>
                <w:sz w:val="20"/>
                <w:lang w:val="en-US"/>
              </w:rPr>
            </w:pPr>
            <w:r w:rsidRPr="00B81E6A">
              <w:rPr>
                <w:rFonts w:ascii="Trebuchet MS" w:hAnsi="Trebuchet MS"/>
                <w:sz w:val="20"/>
                <w:lang w:val="en-US"/>
              </w:rPr>
              <w:t>Global Small Cap Value EUR R</w:t>
            </w:r>
          </w:p>
        </w:tc>
        <w:tc>
          <w:tcPr>
            <w:tcW w:w="2410" w:type="dxa"/>
            <w:noWrap/>
            <w:hideMark/>
          </w:tcPr>
          <w:p w14:paraId="34B53893" w14:textId="77777777" w:rsidR="00D95B99" w:rsidRPr="00BB6701" w:rsidRDefault="00D95B99" w:rsidP="002731A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rebuchet MS" w:hAnsi="Trebuchet MS"/>
                <w:sz w:val="20"/>
              </w:rPr>
            </w:pPr>
            <w:r w:rsidRPr="00BB6701">
              <w:rPr>
                <w:rFonts w:ascii="Trebuchet MS" w:hAnsi="Trebuchet MS"/>
                <w:sz w:val="20"/>
              </w:rPr>
              <w:t>LU0264925131</w:t>
            </w:r>
          </w:p>
        </w:tc>
      </w:tr>
      <w:tr w:rsidR="00D95B99" w:rsidRPr="00BB6701" w14:paraId="5FE240DE" w14:textId="77777777" w:rsidTr="003A6763">
        <w:trPr>
          <w:trHeight w:val="315"/>
        </w:trPr>
        <w:tc>
          <w:tcPr>
            <w:tcW w:w="1668" w:type="dxa"/>
            <w:noWrap/>
            <w:hideMark/>
          </w:tcPr>
          <w:p w14:paraId="1747A287" w14:textId="77777777" w:rsidR="00D95B99" w:rsidRPr="00BB6701" w:rsidRDefault="00D95B99" w:rsidP="002731A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rebuchet MS" w:hAnsi="Trebuchet MS"/>
                <w:sz w:val="20"/>
              </w:rPr>
            </w:pPr>
            <w:r w:rsidRPr="00BB6701">
              <w:rPr>
                <w:rFonts w:ascii="Trebuchet MS" w:hAnsi="Trebuchet MS"/>
                <w:sz w:val="20"/>
              </w:rPr>
              <w:t>SSIGV</w:t>
            </w:r>
          </w:p>
        </w:tc>
        <w:tc>
          <w:tcPr>
            <w:tcW w:w="4819" w:type="dxa"/>
            <w:noWrap/>
            <w:hideMark/>
          </w:tcPr>
          <w:p w14:paraId="3232D735" w14:textId="77777777" w:rsidR="00D95B99" w:rsidRPr="00BB6701" w:rsidRDefault="00D95B99" w:rsidP="002731A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rebuchet MS" w:hAnsi="Trebuchet MS"/>
                <w:sz w:val="20"/>
              </w:rPr>
            </w:pPr>
            <w:r w:rsidRPr="00BB6701">
              <w:rPr>
                <w:rFonts w:ascii="Trebuchet MS" w:hAnsi="Trebuchet MS"/>
                <w:sz w:val="20"/>
              </w:rPr>
              <w:t>Global Value EUR R</w:t>
            </w:r>
          </w:p>
        </w:tc>
        <w:tc>
          <w:tcPr>
            <w:tcW w:w="2410" w:type="dxa"/>
            <w:noWrap/>
            <w:hideMark/>
          </w:tcPr>
          <w:p w14:paraId="6376CEA3" w14:textId="77777777" w:rsidR="00D95B99" w:rsidRPr="00BB6701" w:rsidRDefault="00D95B99" w:rsidP="002731A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rebuchet MS" w:hAnsi="Trebuchet MS"/>
                <w:sz w:val="20"/>
              </w:rPr>
            </w:pPr>
            <w:r w:rsidRPr="00BB6701">
              <w:rPr>
                <w:rFonts w:ascii="Trebuchet MS" w:hAnsi="Trebuchet MS"/>
                <w:sz w:val="20"/>
              </w:rPr>
              <w:t>LU0138501191</w:t>
            </w:r>
          </w:p>
        </w:tc>
      </w:tr>
      <w:tr w:rsidR="00D95B99" w:rsidRPr="00BB6701" w14:paraId="3AB0CB82" w14:textId="77777777" w:rsidTr="003A6763">
        <w:trPr>
          <w:trHeight w:val="315"/>
        </w:trPr>
        <w:tc>
          <w:tcPr>
            <w:tcW w:w="1668" w:type="dxa"/>
            <w:noWrap/>
            <w:hideMark/>
          </w:tcPr>
          <w:p w14:paraId="05DF75F2" w14:textId="77777777" w:rsidR="00D95B99" w:rsidRPr="00BB6701" w:rsidRDefault="00D95B99" w:rsidP="002731A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rebuchet MS" w:hAnsi="Trebuchet MS"/>
                <w:sz w:val="20"/>
              </w:rPr>
            </w:pPr>
            <w:r w:rsidRPr="00BB6701">
              <w:rPr>
                <w:rFonts w:ascii="Trebuchet MS" w:hAnsi="Trebuchet MS"/>
                <w:sz w:val="20"/>
              </w:rPr>
              <w:t>SSIHYVALBO</w:t>
            </w:r>
          </w:p>
        </w:tc>
        <w:tc>
          <w:tcPr>
            <w:tcW w:w="4819" w:type="dxa"/>
            <w:noWrap/>
            <w:hideMark/>
          </w:tcPr>
          <w:p w14:paraId="68BC6A9A" w14:textId="77777777" w:rsidR="00D95B99" w:rsidRPr="00B81E6A" w:rsidRDefault="00D95B99" w:rsidP="002731A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rebuchet MS" w:hAnsi="Trebuchet MS"/>
                <w:sz w:val="20"/>
                <w:lang w:val="en-US"/>
              </w:rPr>
            </w:pPr>
            <w:r w:rsidRPr="00B81E6A">
              <w:rPr>
                <w:rFonts w:ascii="Trebuchet MS" w:hAnsi="Trebuchet MS"/>
                <w:sz w:val="20"/>
                <w:lang w:val="en-US"/>
              </w:rPr>
              <w:t>High Yield Value Bonds DKK R</w:t>
            </w:r>
          </w:p>
        </w:tc>
        <w:tc>
          <w:tcPr>
            <w:tcW w:w="2410" w:type="dxa"/>
            <w:noWrap/>
            <w:hideMark/>
          </w:tcPr>
          <w:p w14:paraId="1F527DCC" w14:textId="77777777" w:rsidR="00D95B99" w:rsidRPr="00BB6701" w:rsidRDefault="00D95B99" w:rsidP="002731A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rebuchet MS" w:hAnsi="Trebuchet MS"/>
                <w:sz w:val="20"/>
              </w:rPr>
            </w:pPr>
            <w:r w:rsidRPr="00BB6701">
              <w:rPr>
                <w:rFonts w:ascii="Trebuchet MS" w:hAnsi="Trebuchet MS"/>
                <w:sz w:val="20"/>
              </w:rPr>
              <w:t>LU0239738551</w:t>
            </w:r>
          </w:p>
        </w:tc>
      </w:tr>
      <w:tr w:rsidR="00D95B99" w:rsidRPr="00BB6701" w14:paraId="4D15ED97" w14:textId="77777777" w:rsidTr="003A6763">
        <w:trPr>
          <w:trHeight w:val="315"/>
        </w:trPr>
        <w:tc>
          <w:tcPr>
            <w:tcW w:w="1668" w:type="dxa"/>
            <w:noWrap/>
            <w:hideMark/>
          </w:tcPr>
          <w:p w14:paraId="2B7C103F" w14:textId="77777777" w:rsidR="00D95B99" w:rsidRPr="00BB6701" w:rsidRDefault="00D95B99" w:rsidP="002731A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rebuchet MS" w:hAnsi="Trebuchet MS"/>
                <w:sz w:val="20"/>
              </w:rPr>
            </w:pPr>
            <w:r w:rsidRPr="00BB6701">
              <w:rPr>
                <w:rFonts w:ascii="Trebuchet MS" w:hAnsi="Trebuchet MS"/>
                <w:sz w:val="20"/>
              </w:rPr>
              <w:t>SSIHYVALB</w:t>
            </w:r>
          </w:p>
        </w:tc>
        <w:tc>
          <w:tcPr>
            <w:tcW w:w="4819" w:type="dxa"/>
            <w:noWrap/>
            <w:hideMark/>
          </w:tcPr>
          <w:p w14:paraId="51880871" w14:textId="77777777" w:rsidR="00D95B99" w:rsidRPr="00B81E6A" w:rsidRDefault="00D95B99" w:rsidP="002731A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rebuchet MS" w:hAnsi="Trebuchet MS"/>
                <w:sz w:val="20"/>
                <w:lang w:val="en-US"/>
              </w:rPr>
            </w:pPr>
            <w:r w:rsidRPr="00B81E6A">
              <w:rPr>
                <w:rFonts w:ascii="Trebuchet MS" w:hAnsi="Trebuchet MS"/>
                <w:sz w:val="20"/>
                <w:lang w:val="en-US"/>
              </w:rPr>
              <w:t>High Yield Value Bonds EUR R</w:t>
            </w:r>
          </w:p>
        </w:tc>
        <w:tc>
          <w:tcPr>
            <w:tcW w:w="2410" w:type="dxa"/>
            <w:noWrap/>
            <w:hideMark/>
          </w:tcPr>
          <w:p w14:paraId="6AB8C2CC" w14:textId="77777777" w:rsidR="00D95B99" w:rsidRPr="00BB6701" w:rsidRDefault="00D95B99" w:rsidP="002731A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rebuchet MS" w:hAnsi="Trebuchet MS"/>
                <w:sz w:val="20"/>
              </w:rPr>
            </w:pPr>
            <w:r w:rsidRPr="00BB6701">
              <w:rPr>
                <w:rFonts w:ascii="Trebuchet MS" w:hAnsi="Trebuchet MS"/>
                <w:sz w:val="20"/>
              </w:rPr>
              <w:t>LU0232765429</w:t>
            </w:r>
          </w:p>
        </w:tc>
      </w:tr>
      <w:tr w:rsidR="00D95B99" w:rsidRPr="00BB6701" w14:paraId="02AF9EBA" w14:textId="77777777" w:rsidTr="003A6763">
        <w:trPr>
          <w:trHeight w:val="315"/>
        </w:trPr>
        <w:tc>
          <w:tcPr>
            <w:tcW w:w="1668" w:type="dxa"/>
            <w:noWrap/>
            <w:hideMark/>
          </w:tcPr>
          <w:p w14:paraId="5D489FC2" w14:textId="77777777" w:rsidR="00D95B99" w:rsidRPr="00BB6701" w:rsidRDefault="00D95B99" w:rsidP="002731A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rebuchet MS" w:hAnsi="Trebuchet MS"/>
                <w:sz w:val="20"/>
              </w:rPr>
            </w:pPr>
            <w:r w:rsidRPr="00BB6701">
              <w:rPr>
                <w:rFonts w:ascii="Trebuchet MS" w:hAnsi="Trebuchet MS"/>
                <w:sz w:val="20"/>
              </w:rPr>
              <w:t>SSIIGVB</w:t>
            </w:r>
          </w:p>
        </w:tc>
        <w:tc>
          <w:tcPr>
            <w:tcW w:w="4819" w:type="dxa"/>
            <w:noWrap/>
            <w:hideMark/>
          </w:tcPr>
          <w:p w14:paraId="4625B084" w14:textId="77777777" w:rsidR="00D95B99" w:rsidRPr="00B81E6A" w:rsidRDefault="00D95B99" w:rsidP="002731A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rebuchet MS" w:hAnsi="Trebuchet MS"/>
                <w:sz w:val="20"/>
                <w:lang w:val="en-US"/>
              </w:rPr>
            </w:pPr>
            <w:r w:rsidRPr="00B81E6A">
              <w:rPr>
                <w:rFonts w:ascii="Trebuchet MS" w:hAnsi="Trebuchet MS"/>
                <w:sz w:val="20"/>
                <w:lang w:val="en-US"/>
              </w:rPr>
              <w:t>Investment Grade Value Bonds EUR R</w:t>
            </w:r>
          </w:p>
        </w:tc>
        <w:tc>
          <w:tcPr>
            <w:tcW w:w="2410" w:type="dxa"/>
            <w:noWrap/>
            <w:hideMark/>
          </w:tcPr>
          <w:p w14:paraId="2EF18608" w14:textId="77777777" w:rsidR="00D95B99" w:rsidRPr="00BB6701" w:rsidRDefault="00D95B99" w:rsidP="002731A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rebuchet MS" w:hAnsi="Trebuchet MS"/>
                <w:sz w:val="20"/>
              </w:rPr>
            </w:pPr>
            <w:r w:rsidRPr="00BB6701">
              <w:rPr>
                <w:rFonts w:ascii="Trebuchet MS" w:hAnsi="Trebuchet MS"/>
                <w:sz w:val="20"/>
              </w:rPr>
              <w:t>LU0264925727</w:t>
            </w:r>
          </w:p>
        </w:tc>
      </w:tr>
      <w:tr w:rsidR="00D95B99" w:rsidRPr="00BB6701" w14:paraId="79C671EC" w14:textId="77777777" w:rsidTr="003A6763">
        <w:trPr>
          <w:trHeight w:val="315"/>
        </w:trPr>
        <w:tc>
          <w:tcPr>
            <w:tcW w:w="1668" w:type="dxa"/>
            <w:noWrap/>
            <w:hideMark/>
          </w:tcPr>
          <w:p w14:paraId="2668F36E" w14:textId="77777777" w:rsidR="00D95B99" w:rsidRPr="00BB6701" w:rsidRDefault="00D95B99" w:rsidP="002731A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rebuchet MS" w:hAnsi="Trebuchet MS"/>
                <w:sz w:val="20"/>
              </w:rPr>
            </w:pPr>
            <w:r w:rsidRPr="00BB6701">
              <w:rPr>
                <w:rFonts w:ascii="Trebuchet MS" w:hAnsi="Trebuchet MS"/>
                <w:sz w:val="20"/>
              </w:rPr>
              <w:t>SSILB</w:t>
            </w:r>
          </w:p>
        </w:tc>
        <w:tc>
          <w:tcPr>
            <w:tcW w:w="4819" w:type="dxa"/>
            <w:noWrap/>
            <w:hideMark/>
          </w:tcPr>
          <w:p w14:paraId="234F7CBC" w14:textId="77777777" w:rsidR="00D95B99" w:rsidRPr="00B81E6A" w:rsidRDefault="00D95B99" w:rsidP="002731A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rebuchet MS" w:hAnsi="Trebuchet MS"/>
                <w:sz w:val="20"/>
                <w:lang w:val="en-US"/>
              </w:rPr>
            </w:pPr>
            <w:r w:rsidRPr="00B81E6A">
              <w:rPr>
                <w:rFonts w:ascii="Trebuchet MS" w:hAnsi="Trebuchet MS"/>
                <w:sz w:val="20"/>
                <w:lang w:val="en-US"/>
              </w:rPr>
              <w:t>Long Danish Bonds DKK R</w:t>
            </w:r>
          </w:p>
        </w:tc>
        <w:tc>
          <w:tcPr>
            <w:tcW w:w="2410" w:type="dxa"/>
            <w:noWrap/>
            <w:hideMark/>
          </w:tcPr>
          <w:p w14:paraId="3B710480" w14:textId="77777777" w:rsidR="00D95B99" w:rsidRPr="00BB6701" w:rsidRDefault="00D95B99" w:rsidP="002731A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rebuchet MS" w:hAnsi="Trebuchet MS"/>
                <w:sz w:val="20"/>
              </w:rPr>
            </w:pPr>
            <w:r w:rsidRPr="00BB6701">
              <w:rPr>
                <w:rFonts w:ascii="Trebuchet MS" w:hAnsi="Trebuchet MS"/>
                <w:sz w:val="20"/>
              </w:rPr>
              <w:t>LU0138507396</w:t>
            </w:r>
          </w:p>
        </w:tc>
      </w:tr>
      <w:tr w:rsidR="00D95B99" w:rsidRPr="00BB6701" w14:paraId="1AB84C54" w14:textId="77777777" w:rsidTr="003A6763">
        <w:trPr>
          <w:trHeight w:val="315"/>
        </w:trPr>
        <w:tc>
          <w:tcPr>
            <w:tcW w:w="1668" w:type="dxa"/>
            <w:noWrap/>
            <w:hideMark/>
          </w:tcPr>
          <w:p w14:paraId="4D0D5941" w14:textId="77777777" w:rsidR="00D95B99" w:rsidRPr="00BB6701" w:rsidRDefault="00D95B99" w:rsidP="002731A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rebuchet MS" w:hAnsi="Trebuchet MS"/>
                <w:sz w:val="20"/>
              </w:rPr>
            </w:pPr>
            <w:r w:rsidRPr="00BB6701">
              <w:rPr>
                <w:rFonts w:ascii="Trebuchet MS" w:hAnsi="Trebuchet MS"/>
                <w:sz w:val="20"/>
              </w:rPr>
              <w:t>SSIPRD</w:t>
            </w:r>
          </w:p>
        </w:tc>
        <w:tc>
          <w:tcPr>
            <w:tcW w:w="4819" w:type="dxa"/>
            <w:noWrap/>
            <w:hideMark/>
          </w:tcPr>
          <w:p w14:paraId="1425E975" w14:textId="77777777" w:rsidR="00D95B99" w:rsidRPr="00BB6701" w:rsidRDefault="00D95B99" w:rsidP="002731A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rebuchet MS" w:hAnsi="Trebuchet MS"/>
                <w:sz w:val="20"/>
              </w:rPr>
            </w:pPr>
            <w:r w:rsidRPr="00BB6701">
              <w:rPr>
                <w:rFonts w:ascii="Trebuchet MS" w:hAnsi="Trebuchet MS"/>
                <w:sz w:val="20"/>
              </w:rPr>
              <w:t>Procedo DKK R</w:t>
            </w:r>
          </w:p>
        </w:tc>
        <w:tc>
          <w:tcPr>
            <w:tcW w:w="2410" w:type="dxa"/>
            <w:noWrap/>
            <w:hideMark/>
          </w:tcPr>
          <w:p w14:paraId="0D79F4FD" w14:textId="77777777" w:rsidR="00D95B99" w:rsidRPr="00BB6701" w:rsidRDefault="00D95B99" w:rsidP="002731A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rebuchet MS" w:hAnsi="Trebuchet MS"/>
                <w:sz w:val="20"/>
              </w:rPr>
            </w:pPr>
            <w:r w:rsidRPr="00BB6701">
              <w:rPr>
                <w:rFonts w:ascii="Trebuchet MS" w:hAnsi="Trebuchet MS"/>
                <w:sz w:val="20"/>
              </w:rPr>
              <w:t>LU0686499277</w:t>
            </w:r>
          </w:p>
        </w:tc>
      </w:tr>
      <w:tr w:rsidR="00D95B99" w:rsidRPr="00BB6701" w14:paraId="00AB5966" w14:textId="77777777" w:rsidTr="003A6763">
        <w:trPr>
          <w:trHeight w:val="315"/>
        </w:trPr>
        <w:tc>
          <w:tcPr>
            <w:tcW w:w="1668" w:type="dxa"/>
            <w:noWrap/>
            <w:hideMark/>
          </w:tcPr>
          <w:p w14:paraId="2B54F1C2" w14:textId="77777777" w:rsidR="00D95B99" w:rsidRPr="00BB6701" w:rsidRDefault="00D95B99" w:rsidP="002731A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rebuchet MS" w:hAnsi="Trebuchet MS"/>
                <w:sz w:val="20"/>
              </w:rPr>
            </w:pPr>
            <w:r w:rsidRPr="00BB6701">
              <w:rPr>
                <w:rFonts w:ascii="Trebuchet MS" w:hAnsi="Trebuchet MS"/>
                <w:sz w:val="20"/>
              </w:rPr>
              <w:t>SSIPRO</w:t>
            </w:r>
          </w:p>
        </w:tc>
        <w:tc>
          <w:tcPr>
            <w:tcW w:w="4819" w:type="dxa"/>
            <w:noWrap/>
            <w:hideMark/>
          </w:tcPr>
          <w:p w14:paraId="74CB5EA3" w14:textId="77777777" w:rsidR="00D95B99" w:rsidRPr="00BB6701" w:rsidRDefault="00D95B99" w:rsidP="002731A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rebuchet MS" w:hAnsi="Trebuchet MS"/>
                <w:sz w:val="20"/>
              </w:rPr>
            </w:pPr>
            <w:r w:rsidRPr="00BB6701">
              <w:rPr>
                <w:rFonts w:ascii="Trebuchet MS" w:hAnsi="Trebuchet MS"/>
                <w:sz w:val="20"/>
              </w:rPr>
              <w:t>Procedo EUR R</w:t>
            </w:r>
          </w:p>
        </w:tc>
        <w:tc>
          <w:tcPr>
            <w:tcW w:w="2410" w:type="dxa"/>
            <w:noWrap/>
            <w:hideMark/>
          </w:tcPr>
          <w:p w14:paraId="38FA9823" w14:textId="77777777" w:rsidR="00D95B99" w:rsidRPr="00BB6701" w:rsidRDefault="00D95B99" w:rsidP="002731A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rebuchet MS" w:hAnsi="Trebuchet MS"/>
                <w:sz w:val="20"/>
              </w:rPr>
            </w:pPr>
            <w:r w:rsidRPr="00BB6701">
              <w:rPr>
                <w:rFonts w:ascii="Trebuchet MS" w:hAnsi="Trebuchet MS"/>
                <w:sz w:val="20"/>
              </w:rPr>
              <w:t>LU0139792278</w:t>
            </w:r>
          </w:p>
        </w:tc>
      </w:tr>
      <w:tr w:rsidR="00D95B99" w:rsidRPr="00BB6701" w14:paraId="52354662" w14:textId="77777777" w:rsidTr="00DD3B8A">
        <w:trPr>
          <w:trHeight w:val="412"/>
        </w:trPr>
        <w:tc>
          <w:tcPr>
            <w:tcW w:w="1668" w:type="dxa"/>
            <w:noWrap/>
            <w:hideMark/>
          </w:tcPr>
          <w:p w14:paraId="489159FF" w14:textId="77777777" w:rsidR="00D95B99" w:rsidRPr="00BB6701" w:rsidRDefault="00D95B99" w:rsidP="002731A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rebuchet MS" w:hAnsi="Trebuchet MS"/>
                <w:sz w:val="20"/>
              </w:rPr>
            </w:pPr>
            <w:r w:rsidRPr="00BB6701">
              <w:rPr>
                <w:rFonts w:ascii="Trebuchet MS" w:hAnsi="Trebuchet MS"/>
                <w:sz w:val="20"/>
              </w:rPr>
              <w:t>SSISED</w:t>
            </w:r>
          </w:p>
        </w:tc>
        <w:tc>
          <w:tcPr>
            <w:tcW w:w="4819" w:type="dxa"/>
            <w:noWrap/>
            <w:hideMark/>
          </w:tcPr>
          <w:p w14:paraId="0B367178" w14:textId="77777777" w:rsidR="00D95B99" w:rsidRPr="00BB6701" w:rsidRDefault="00D95B99" w:rsidP="002731A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rebuchet MS" w:hAnsi="Trebuchet MS"/>
                <w:sz w:val="20"/>
              </w:rPr>
            </w:pPr>
            <w:r w:rsidRPr="00BB6701">
              <w:rPr>
                <w:rFonts w:ascii="Trebuchet MS" w:hAnsi="Trebuchet MS"/>
                <w:sz w:val="20"/>
              </w:rPr>
              <w:t>Securus DKK R</w:t>
            </w:r>
          </w:p>
        </w:tc>
        <w:tc>
          <w:tcPr>
            <w:tcW w:w="2410" w:type="dxa"/>
            <w:noWrap/>
            <w:hideMark/>
          </w:tcPr>
          <w:p w14:paraId="42ABC1C4" w14:textId="77777777" w:rsidR="00D95B99" w:rsidRPr="00BB6701" w:rsidRDefault="00D95B99" w:rsidP="002731A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rebuchet MS" w:hAnsi="Trebuchet MS"/>
                <w:sz w:val="20"/>
              </w:rPr>
            </w:pPr>
            <w:r w:rsidRPr="00BB6701">
              <w:rPr>
                <w:rFonts w:ascii="Trebuchet MS" w:hAnsi="Trebuchet MS"/>
                <w:sz w:val="20"/>
              </w:rPr>
              <w:t>LU0686498972</w:t>
            </w:r>
          </w:p>
        </w:tc>
      </w:tr>
      <w:tr w:rsidR="00D95B99" w:rsidRPr="00BB6701" w14:paraId="190E2690" w14:textId="77777777" w:rsidTr="003A6763">
        <w:trPr>
          <w:trHeight w:val="315"/>
        </w:trPr>
        <w:tc>
          <w:tcPr>
            <w:tcW w:w="1668" w:type="dxa"/>
            <w:noWrap/>
            <w:hideMark/>
          </w:tcPr>
          <w:p w14:paraId="5536D41A" w14:textId="77777777" w:rsidR="00D95B99" w:rsidRDefault="00D95B99" w:rsidP="002731A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rebuchet MS" w:hAnsi="Trebuchet MS"/>
                <w:sz w:val="20"/>
              </w:rPr>
            </w:pPr>
            <w:r w:rsidRPr="00BB6701">
              <w:rPr>
                <w:rFonts w:ascii="Trebuchet MS" w:hAnsi="Trebuchet MS"/>
                <w:sz w:val="20"/>
              </w:rPr>
              <w:t>SSISEC</w:t>
            </w:r>
          </w:p>
          <w:p w14:paraId="60D9F0B2" w14:textId="67C86ED2" w:rsidR="00DD3B8A" w:rsidRPr="00BB6701" w:rsidRDefault="00DD3B8A" w:rsidP="002731A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SSIVAB</w:t>
            </w:r>
          </w:p>
        </w:tc>
        <w:tc>
          <w:tcPr>
            <w:tcW w:w="4819" w:type="dxa"/>
            <w:noWrap/>
            <w:hideMark/>
          </w:tcPr>
          <w:p w14:paraId="1ED0AAEC" w14:textId="77777777" w:rsidR="00D95B99" w:rsidRPr="00DD3B8A" w:rsidRDefault="00D95B99" w:rsidP="002731A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rebuchet MS" w:hAnsi="Trebuchet MS"/>
                <w:sz w:val="20"/>
                <w:lang w:val="en-US"/>
              </w:rPr>
            </w:pPr>
            <w:r w:rsidRPr="00DD3B8A">
              <w:rPr>
                <w:rFonts w:ascii="Trebuchet MS" w:hAnsi="Trebuchet MS"/>
                <w:sz w:val="20"/>
                <w:lang w:val="en-US"/>
              </w:rPr>
              <w:t>Securus EUR R</w:t>
            </w:r>
          </w:p>
          <w:p w14:paraId="23F3C75D" w14:textId="52A9BFFB" w:rsidR="00DD3B8A" w:rsidRPr="00DD3B8A" w:rsidRDefault="00DD3B8A" w:rsidP="002731A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rebuchet MS" w:hAnsi="Trebuchet MS"/>
                <w:sz w:val="20"/>
                <w:lang w:val="en-US"/>
              </w:rPr>
            </w:pPr>
            <w:r w:rsidRPr="00DD3B8A">
              <w:rPr>
                <w:rFonts w:ascii="Trebuchet MS" w:hAnsi="Trebuchet MS"/>
                <w:sz w:val="20"/>
                <w:lang w:val="en-US"/>
              </w:rPr>
              <w:t>Value Bonds 2016</w:t>
            </w:r>
          </w:p>
        </w:tc>
        <w:tc>
          <w:tcPr>
            <w:tcW w:w="2410" w:type="dxa"/>
            <w:noWrap/>
            <w:hideMark/>
          </w:tcPr>
          <w:p w14:paraId="6AFD1D03" w14:textId="77777777" w:rsidR="00D95B99" w:rsidRDefault="00D95B99" w:rsidP="002731A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rebuchet MS" w:hAnsi="Trebuchet MS"/>
                <w:sz w:val="20"/>
              </w:rPr>
            </w:pPr>
            <w:r w:rsidRPr="00BB6701">
              <w:rPr>
                <w:rFonts w:ascii="Trebuchet MS" w:hAnsi="Trebuchet MS"/>
                <w:sz w:val="20"/>
              </w:rPr>
              <w:t>LU0139791205</w:t>
            </w:r>
          </w:p>
          <w:p w14:paraId="5A34076F" w14:textId="0B4EF075" w:rsidR="00DD3B8A" w:rsidRPr="00BB6701" w:rsidRDefault="00DD3B8A" w:rsidP="002731A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LU0855793047</w:t>
            </w:r>
          </w:p>
        </w:tc>
      </w:tr>
    </w:tbl>
    <w:p w14:paraId="4EEA11BE" w14:textId="77777777" w:rsidR="00D95B99" w:rsidRPr="0005635A" w:rsidRDefault="00D95B99" w:rsidP="00D95B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rebuchet MS" w:hAnsi="Trebuchet MS"/>
          <w:sz w:val="20"/>
        </w:rPr>
      </w:pPr>
    </w:p>
    <w:p w14:paraId="04B77F0B" w14:textId="77777777" w:rsidR="00D95B99" w:rsidRPr="0086759F" w:rsidRDefault="00D95B99" w:rsidP="00D95B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rebuchet MS" w:hAnsi="Trebuchet MS"/>
          <w:sz w:val="20"/>
        </w:rPr>
      </w:pPr>
      <w:r w:rsidRPr="0005635A">
        <w:rPr>
          <w:rFonts w:ascii="Trebuchet MS" w:hAnsi="Trebuchet MS"/>
          <w:sz w:val="20"/>
        </w:rPr>
        <w:t xml:space="preserve">Vi beklager </w:t>
      </w:r>
      <w:r>
        <w:rPr>
          <w:rFonts w:ascii="Trebuchet MS" w:hAnsi="Trebuchet MS"/>
          <w:sz w:val="20"/>
        </w:rPr>
        <w:t>forsinkelsen</w:t>
      </w:r>
      <w:r w:rsidRPr="0005635A">
        <w:rPr>
          <w:rFonts w:ascii="Trebuchet MS" w:hAnsi="Trebuchet MS"/>
          <w:sz w:val="20"/>
        </w:rPr>
        <w:t>.</w:t>
      </w:r>
    </w:p>
    <w:p w14:paraId="0E917462" w14:textId="77777777" w:rsidR="00D95B99" w:rsidRDefault="00D95B99" w:rsidP="00D95B99">
      <w:pPr>
        <w:tabs>
          <w:tab w:val="center" w:pos="3685"/>
        </w:tabs>
        <w:spacing w:line="240" w:lineRule="auto"/>
        <w:rPr>
          <w:rFonts w:ascii="Trebuchet MS" w:hAnsi="Trebuchet MS"/>
          <w:sz w:val="20"/>
        </w:rPr>
      </w:pPr>
    </w:p>
    <w:p w14:paraId="64519E0C" w14:textId="77777777" w:rsidR="00FE6D24" w:rsidRDefault="00D95B99" w:rsidP="00D95B99">
      <w:pPr>
        <w:tabs>
          <w:tab w:val="right" w:pos="8500"/>
        </w:tabs>
        <w:spacing w:line="240" w:lineRule="auto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 xml:space="preserve">Henvendelser vedrørende nærværende fondsbørsmeddelelse kan rettes til </w:t>
      </w:r>
      <w:r w:rsidR="00FE6D24">
        <w:rPr>
          <w:rFonts w:ascii="Trebuchet MS" w:hAnsi="Trebuchet MS"/>
          <w:sz w:val="20"/>
        </w:rPr>
        <w:t>Rikke Borup Rasmussen 363474</w:t>
      </w:r>
    </w:p>
    <w:p w14:paraId="7D2A8D98" w14:textId="0499A92F" w:rsidR="00D95B99" w:rsidRPr="009A3355" w:rsidRDefault="00FE6D24" w:rsidP="00D95B99">
      <w:pPr>
        <w:tabs>
          <w:tab w:val="right" w:pos="8500"/>
        </w:tabs>
        <w:spacing w:line="240" w:lineRule="auto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33</w:t>
      </w:r>
      <w:r w:rsidR="00D95B99">
        <w:rPr>
          <w:rFonts w:ascii="Trebuchet MS" w:hAnsi="Trebuchet MS"/>
          <w:sz w:val="20"/>
        </w:rPr>
        <w:t>.</w:t>
      </w:r>
    </w:p>
    <w:p w14:paraId="6486F0AF" w14:textId="77777777" w:rsidR="00D95B99" w:rsidRPr="0086759F" w:rsidRDefault="00D95B99" w:rsidP="00D95B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rebuchet MS" w:hAnsi="Trebuchet MS"/>
          <w:sz w:val="20"/>
        </w:rPr>
      </w:pPr>
    </w:p>
    <w:p w14:paraId="65F7A080" w14:textId="77777777" w:rsidR="00D95B99" w:rsidRDefault="00D95B99" w:rsidP="00D95B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rebuchet MS" w:hAnsi="Trebuchet MS"/>
          <w:sz w:val="20"/>
        </w:rPr>
      </w:pPr>
      <w:bookmarkStart w:id="2" w:name="_GoBack"/>
      <w:bookmarkEnd w:id="2"/>
      <w:r w:rsidRPr="0005635A">
        <w:rPr>
          <w:rFonts w:ascii="Trebuchet MS" w:hAnsi="Trebuchet MS"/>
          <w:sz w:val="20"/>
        </w:rPr>
        <w:t>Med venlig hilsen</w:t>
      </w:r>
    </w:p>
    <w:p w14:paraId="7A92BF95" w14:textId="77777777" w:rsidR="00D95B99" w:rsidRPr="00C03259" w:rsidRDefault="00D95B99" w:rsidP="00D95B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rebuchet MS" w:hAnsi="Trebuchet MS"/>
          <w:sz w:val="20"/>
        </w:rPr>
      </w:pPr>
    </w:p>
    <w:p w14:paraId="07B9F25E" w14:textId="77777777" w:rsidR="00FE6D24" w:rsidRDefault="00DE39AB" w:rsidP="00FE6D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rebuchet MS" w:hAnsi="Trebuchet MS"/>
          <w:sz w:val="20"/>
        </w:rPr>
      </w:pPr>
      <w:r w:rsidRPr="00DE39AB">
        <w:rPr>
          <w:rFonts w:ascii="Trebuchet MS" w:hAnsi="Trebuchet MS"/>
          <w:sz w:val="20"/>
        </w:rPr>
        <w:t>Richard Jacque</w:t>
      </w:r>
      <w:r w:rsidR="00D95B99" w:rsidRPr="009A3355">
        <w:rPr>
          <w:rFonts w:ascii="Trebuchet MS" w:hAnsi="Trebuchet MS"/>
          <w:sz w:val="20"/>
        </w:rPr>
        <w:t>,</w:t>
      </w:r>
    </w:p>
    <w:p w14:paraId="268A5CFF" w14:textId="0393A5B1" w:rsidR="008A3C56" w:rsidRDefault="00D95B99" w:rsidP="00FE6D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rebuchet MS" w:hAnsi="Trebuchet MS"/>
          <w:sz w:val="20"/>
        </w:rPr>
      </w:pPr>
      <w:r w:rsidRPr="008D0895">
        <w:rPr>
          <w:rFonts w:ascii="Trebuchet MS" w:hAnsi="Trebuchet MS"/>
          <w:sz w:val="20"/>
        </w:rPr>
        <w:t>Direktør</w:t>
      </w:r>
      <w:r>
        <w:rPr>
          <w:rFonts w:ascii="Trebuchet MS" w:hAnsi="Trebuchet MS"/>
          <w:sz w:val="20"/>
        </w:rPr>
        <w:t>, Sparinvest S.A</w:t>
      </w:r>
    </w:p>
    <w:sectPr w:rsidR="008A3C56" w:rsidSect="004902D8"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2268" w:right="1213" w:bottom="1984" w:left="1134" w:header="454" w:footer="567" w:gutter="0"/>
      <w:paperSrc w:first="261" w:other="261"/>
      <w:cols w:space="708"/>
      <w:docGrid w:linePitch="3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8A5D02" w14:textId="77777777" w:rsidR="00752B8E" w:rsidRDefault="00752B8E">
      <w:r>
        <w:separator/>
      </w:r>
    </w:p>
  </w:endnote>
  <w:endnote w:type="continuationSeparator" w:id="0">
    <w:p w14:paraId="268A5D03" w14:textId="77777777" w:rsidR="00752B8E" w:rsidRDefault="00752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8A5D05" w14:textId="77777777" w:rsidR="004902D8" w:rsidRDefault="004902D8" w:rsidP="004902D8">
    <w:pPr>
      <w:pStyle w:val="Footer"/>
      <w:tabs>
        <w:tab w:val="clear" w:pos="4819"/>
        <w:tab w:val="clear" w:pos="9638"/>
      </w:tabs>
      <w:spacing w:line="255" w:lineRule="auto"/>
      <w:ind w:right="38"/>
      <w:jc w:val="center"/>
      <w:rPr>
        <w:rFonts w:ascii="Trebuchet MS" w:hAnsi="Trebuchet MS"/>
        <w:kern w:val="24"/>
        <w:sz w:val="14"/>
        <w:szCs w:val="14"/>
        <w:lang w:val="en-GB"/>
      </w:rPr>
    </w:pPr>
    <w:r>
      <w:rPr>
        <w:rFonts w:ascii="Trebuchet MS" w:hAnsi="Trebuchet MS"/>
        <w:kern w:val="24"/>
        <w:sz w:val="14"/>
        <w:szCs w:val="14"/>
        <w:lang w:val="en-GB"/>
      </w:rPr>
      <w:t>Sparinvest S.A. | 28, Boulevard Royal | L-2449 Luxembourg | Telefon: +352 26 27 47 1 | Fax: +352 26 27 47 99 | sparinvest.eu</w:t>
    </w:r>
  </w:p>
  <w:p w14:paraId="268A5D06" w14:textId="77777777" w:rsidR="00151158" w:rsidRDefault="004902D8" w:rsidP="004902D8">
    <w:pPr>
      <w:pStyle w:val="Footer"/>
      <w:tabs>
        <w:tab w:val="clear" w:pos="4819"/>
        <w:tab w:val="clear" w:pos="9638"/>
      </w:tabs>
      <w:spacing w:line="255" w:lineRule="auto"/>
      <w:ind w:right="38"/>
      <w:jc w:val="center"/>
      <w:rPr>
        <w:rFonts w:ascii="Trebuchet MS" w:hAnsi="Trebuchet MS"/>
        <w:kern w:val="24"/>
        <w:sz w:val="14"/>
        <w:szCs w:val="14"/>
        <w:lang w:val="en-GB"/>
      </w:rPr>
    </w:pPr>
    <w:r>
      <w:rPr>
        <w:rFonts w:ascii="Trebuchet MS" w:hAnsi="Trebuchet MS"/>
        <w:kern w:val="24"/>
        <w:sz w:val="14"/>
        <w:szCs w:val="14"/>
        <w:lang w:val="en-GB"/>
      </w:rPr>
      <w:t>Société Anonyme | R.C. Luxembourg B 81.400 | VAT LU 1871 0830</w:t>
    </w:r>
  </w:p>
  <w:p w14:paraId="268A5D07" w14:textId="77777777" w:rsidR="00151158" w:rsidRPr="00991719" w:rsidRDefault="00FE6D24" w:rsidP="00151158">
    <w:pPr>
      <w:pStyle w:val="Footer"/>
      <w:rPr>
        <w:rFonts w:ascii="Trebuchet MS" w:hAnsi="Trebuchet MS"/>
        <w:sz w:val="12"/>
        <w:szCs w:val="12"/>
      </w:rPr>
    </w:pPr>
    <w:sdt>
      <w:sdtPr>
        <w:rPr>
          <w:rFonts w:ascii="Trebuchet MS" w:hAnsi="Trebuchet MS"/>
          <w:sz w:val="12"/>
          <w:szCs w:val="12"/>
        </w:rPr>
        <w:id w:val="6209948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Trebuchet MS" w:hAnsi="Trebuchet MS"/>
              <w:sz w:val="12"/>
              <w:szCs w:val="12"/>
            </w:rPr>
            <w:id w:val="6209949"/>
            <w:docPartObj>
              <w:docPartGallery w:val="Page Numbers (Top of Page)"/>
              <w:docPartUnique/>
            </w:docPartObj>
          </w:sdtPr>
          <w:sdtEndPr/>
          <w:sdtContent>
            <w:r w:rsidR="00151158" w:rsidRPr="00BA0DFE">
              <w:rPr>
                <w:rFonts w:ascii="Trebuchet MS" w:hAnsi="Trebuchet MS"/>
                <w:sz w:val="12"/>
                <w:szCs w:val="12"/>
              </w:rPr>
              <w:t xml:space="preserve">Page </w:t>
            </w:r>
            <w:r w:rsidR="002235B8" w:rsidRPr="00BA0DFE">
              <w:rPr>
                <w:rFonts w:ascii="Trebuchet MS" w:hAnsi="Trebuchet MS"/>
                <w:b/>
                <w:sz w:val="12"/>
                <w:szCs w:val="12"/>
              </w:rPr>
              <w:fldChar w:fldCharType="begin"/>
            </w:r>
            <w:r w:rsidR="00151158" w:rsidRPr="00BA0DFE">
              <w:rPr>
                <w:rFonts w:ascii="Trebuchet MS" w:hAnsi="Trebuchet MS"/>
                <w:b/>
                <w:sz w:val="12"/>
                <w:szCs w:val="12"/>
              </w:rPr>
              <w:instrText xml:space="preserve"> PAGE </w:instrText>
            </w:r>
            <w:r w:rsidR="002235B8" w:rsidRPr="00BA0DFE">
              <w:rPr>
                <w:rFonts w:ascii="Trebuchet MS" w:hAnsi="Trebuchet MS"/>
                <w:b/>
                <w:sz w:val="12"/>
                <w:szCs w:val="12"/>
              </w:rPr>
              <w:fldChar w:fldCharType="separate"/>
            </w:r>
            <w:r>
              <w:rPr>
                <w:rFonts w:ascii="Trebuchet MS" w:hAnsi="Trebuchet MS"/>
                <w:b/>
                <w:noProof/>
                <w:sz w:val="12"/>
                <w:szCs w:val="12"/>
              </w:rPr>
              <w:t>1</w:t>
            </w:r>
            <w:r w:rsidR="002235B8" w:rsidRPr="00BA0DFE">
              <w:rPr>
                <w:rFonts w:ascii="Trebuchet MS" w:hAnsi="Trebuchet MS"/>
                <w:b/>
                <w:sz w:val="12"/>
                <w:szCs w:val="12"/>
              </w:rPr>
              <w:fldChar w:fldCharType="end"/>
            </w:r>
            <w:r w:rsidR="00151158" w:rsidRPr="00BA0DFE">
              <w:rPr>
                <w:rFonts w:ascii="Trebuchet MS" w:hAnsi="Trebuchet MS"/>
                <w:sz w:val="12"/>
                <w:szCs w:val="12"/>
              </w:rPr>
              <w:t xml:space="preserve"> of </w:t>
            </w:r>
            <w:r w:rsidR="002235B8" w:rsidRPr="00BA0DFE">
              <w:rPr>
                <w:rFonts w:ascii="Trebuchet MS" w:hAnsi="Trebuchet MS"/>
                <w:b/>
                <w:sz w:val="12"/>
                <w:szCs w:val="12"/>
              </w:rPr>
              <w:fldChar w:fldCharType="begin"/>
            </w:r>
            <w:r w:rsidR="00151158" w:rsidRPr="00BA0DFE">
              <w:rPr>
                <w:rFonts w:ascii="Trebuchet MS" w:hAnsi="Trebuchet MS"/>
                <w:b/>
                <w:sz w:val="12"/>
                <w:szCs w:val="12"/>
              </w:rPr>
              <w:instrText xml:space="preserve"> NUMPAGES  </w:instrText>
            </w:r>
            <w:r w:rsidR="002235B8" w:rsidRPr="00BA0DFE">
              <w:rPr>
                <w:rFonts w:ascii="Trebuchet MS" w:hAnsi="Trebuchet MS"/>
                <w:b/>
                <w:sz w:val="12"/>
                <w:szCs w:val="12"/>
              </w:rPr>
              <w:fldChar w:fldCharType="separate"/>
            </w:r>
            <w:r>
              <w:rPr>
                <w:rFonts w:ascii="Trebuchet MS" w:hAnsi="Trebuchet MS"/>
                <w:b/>
                <w:noProof/>
                <w:sz w:val="12"/>
                <w:szCs w:val="12"/>
              </w:rPr>
              <w:t>1</w:t>
            </w:r>
            <w:r w:rsidR="002235B8" w:rsidRPr="00BA0DFE">
              <w:rPr>
                <w:rFonts w:ascii="Trebuchet MS" w:hAnsi="Trebuchet MS"/>
                <w:b/>
                <w:sz w:val="12"/>
                <w:szCs w:val="12"/>
              </w:rPr>
              <w:fldChar w:fldCharType="end"/>
            </w:r>
          </w:sdtContent>
        </w:sdt>
      </w:sdtContent>
    </w:sdt>
  </w:p>
  <w:p w14:paraId="268A5D08" w14:textId="77777777" w:rsidR="00F363E1" w:rsidRPr="004902D8" w:rsidRDefault="00151158" w:rsidP="00151158">
    <w:pPr>
      <w:pStyle w:val="Footer"/>
      <w:tabs>
        <w:tab w:val="clear" w:pos="4819"/>
        <w:tab w:val="clear" w:pos="9638"/>
      </w:tabs>
      <w:spacing w:line="255" w:lineRule="auto"/>
      <w:ind w:right="38"/>
      <w:jc w:val="center"/>
      <w:rPr>
        <w:rFonts w:ascii="Trebuchet MS" w:hAnsi="Trebuchet MS"/>
        <w:sz w:val="14"/>
        <w:szCs w:val="14"/>
        <w:lang w:val="en-GB"/>
      </w:rPr>
    </w:pPr>
    <w:r>
      <w:rPr>
        <w:rFonts w:ascii="Trebuchet MS" w:hAnsi="Trebuchet MS"/>
        <w:noProof/>
        <w:sz w:val="14"/>
        <w:szCs w:val="14"/>
        <w:lang w:eastAsia="zh-CN"/>
      </w:rPr>
      <w:t xml:space="preserve"> </w:t>
    </w:r>
    <w:r w:rsidR="004902D8">
      <w:rPr>
        <w:rFonts w:ascii="Trebuchet MS" w:hAnsi="Trebuchet MS"/>
        <w:noProof/>
        <w:sz w:val="14"/>
        <w:szCs w:val="14"/>
      </w:rPr>
      <w:drawing>
        <wp:anchor distT="0" distB="0" distL="114300" distR="114300" simplePos="0" relativeHeight="251657216" behindDoc="1" locked="0" layoutInCell="1" allowOverlap="1" wp14:anchorId="268A5D0F" wp14:editId="36237380">
          <wp:simplePos x="0" y="0"/>
          <wp:positionH relativeFrom="column">
            <wp:posOffset>5953125</wp:posOffset>
          </wp:positionH>
          <wp:positionV relativeFrom="paragraph">
            <wp:posOffset>-133350</wp:posOffset>
          </wp:positionV>
          <wp:extent cx="114300" cy="114300"/>
          <wp:effectExtent l="19050" t="0" r="0" b="0"/>
          <wp:wrapNone/>
          <wp:docPr id="7" name="Picture 20" descr="Prik 2006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Prik 2006 cop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" cy="114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8A5D0B" w14:textId="77777777" w:rsidR="00F363E1" w:rsidRDefault="00F363E1" w:rsidP="00633603">
    <w:pPr>
      <w:pStyle w:val="Footer"/>
      <w:tabs>
        <w:tab w:val="clear" w:pos="4819"/>
        <w:tab w:val="clear" w:pos="9638"/>
      </w:tabs>
      <w:spacing w:line="255" w:lineRule="auto"/>
      <w:ind w:right="38"/>
      <w:jc w:val="center"/>
      <w:rPr>
        <w:rFonts w:ascii="Trebuchet MS" w:hAnsi="Trebuchet MS"/>
        <w:kern w:val="24"/>
        <w:sz w:val="14"/>
        <w:szCs w:val="14"/>
        <w:lang w:val="en-GB"/>
      </w:rPr>
    </w:pPr>
    <w:r>
      <w:rPr>
        <w:rFonts w:ascii="Trebuchet MS" w:hAnsi="Trebuchet MS"/>
        <w:kern w:val="24"/>
        <w:sz w:val="14"/>
        <w:szCs w:val="14"/>
        <w:lang w:val="en-GB"/>
      </w:rPr>
      <w:t>Sparinvest S.A. | 28, Boulevard Royal | L-2449 Luxembourg | Telefon: +352 26 27 47 1 | Fax: +352 26 27 47 99 | sparinvest.eu</w:t>
    </w:r>
  </w:p>
  <w:p w14:paraId="268A5D0C" w14:textId="77777777" w:rsidR="00F363E1" w:rsidRPr="001F65E1" w:rsidRDefault="00F363E1" w:rsidP="00633603">
    <w:pPr>
      <w:pStyle w:val="Footer"/>
      <w:tabs>
        <w:tab w:val="clear" w:pos="4819"/>
        <w:tab w:val="clear" w:pos="9638"/>
      </w:tabs>
      <w:spacing w:line="255" w:lineRule="auto"/>
      <w:ind w:right="38"/>
      <w:jc w:val="center"/>
      <w:rPr>
        <w:rFonts w:ascii="Trebuchet MS" w:hAnsi="Trebuchet MS"/>
        <w:sz w:val="14"/>
        <w:szCs w:val="14"/>
        <w:lang w:val="en-GB"/>
      </w:rPr>
    </w:pPr>
    <w:r>
      <w:rPr>
        <w:rFonts w:ascii="Trebuchet MS" w:hAnsi="Trebuchet MS"/>
        <w:kern w:val="24"/>
        <w:sz w:val="14"/>
        <w:szCs w:val="14"/>
        <w:lang w:val="en-GB"/>
      </w:rPr>
      <w:t>Société Anonyme | R.C. Luxembourg B 81.400 | VAT LU 1871 0830</w:t>
    </w:r>
    <w:r>
      <w:rPr>
        <w:rFonts w:ascii="Trebuchet MS" w:hAnsi="Trebuchet MS"/>
        <w:noProof/>
        <w:sz w:val="14"/>
        <w:szCs w:val="14"/>
      </w:rPr>
      <w:drawing>
        <wp:anchor distT="0" distB="0" distL="114300" distR="114300" simplePos="0" relativeHeight="251658240" behindDoc="1" locked="0" layoutInCell="1" allowOverlap="1" wp14:anchorId="268A5D15" wp14:editId="398AE0C1">
          <wp:simplePos x="0" y="0"/>
          <wp:positionH relativeFrom="column">
            <wp:posOffset>5953125</wp:posOffset>
          </wp:positionH>
          <wp:positionV relativeFrom="paragraph">
            <wp:posOffset>-133350</wp:posOffset>
          </wp:positionV>
          <wp:extent cx="114300" cy="114300"/>
          <wp:effectExtent l="19050" t="0" r="0" b="0"/>
          <wp:wrapNone/>
          <wp:docPr id="20" name="Picture 20" descr="Prik 2006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Prik 2006 cop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" cy="114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8A5D00" w14:textId="77777777" w:rsidR="00752B8E" w:rsidRDefault="00752B8E">
      <w:r>
        <w:separator/>
      </w:r>
    </w:p>
  </w:footnote>
  <w:footnote w:type="continuationSeparator" w:id="0">
    <w:p w14:paraId="268A5D01" w14:textId="77777777" w:rsidR="00752B8E" w:rsidRDefault="00752B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8A5D04" w14:textId="030A803C" w:rsidR="00F363E1" w:rsidRPr="00FD1993" w:rsidRDefault="00053E3C" w:rsidP="004B4F26">
    <w:pPr>
      <w:pStyle w:val="Header"/>
      <w:rPr>
        <w:rFonts w:ascii="Trebuchet MS" w:hAnsi="Trebuchet MS"/>
        <w:sz w:val="14"/>
        <w:szCs w:val="14"/>
      </w:rPr>
    </w:pPr>
    <w:r w:rsidRPr="009D71A0">
      <w:rPr>
        <w:rFonts w:ascii="Trebuchet MS" w:hAnsi="Trebuchet MS"/>
        <w:noProof/>
        <w:sz w:val="14"/>
        <w:szCs w:val="14"/>
      </w:rPr>
      <w:drawing>
        <wp:anchor distT="0" distB="0" distL="114300" distR="114300" simplePos="0" relativeHeight="251672064" behindDoc="0" locked="0" layoutInCell="1" allowOverlap="1" wp14:anchorId="268A5D0D" wp14:editId="6A89D2C6">
          <wp:simplePos x="0" y="0"/>
          <wp:positionH relativeFrom="column">
            <wp:posOffset>4766310</wp:posOffset>
          </wp:positionH>
          <wp:positionV relativeFrom="paragraph">
            <wp:posOffset>359410</wp:posOffset>
          </wp:positionV>
          <wp:extent cx="1304925" cy="266700"/>
          <wp:effectExtent l="0" t="0" r="952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266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DE1631">
      <w:rPr>
        <w:rFonts w:ascii="Trebuchet MS" w:hAnsi="Trebuchet MS"/>
        <w:sz w:val="14"/>
        <w:szCs w:val="14"/>
      </w:rPr>
      <w:t xml:space="preserve">Indre værdi indberetning </w:t>
    </w:r>
    <w:r w:rsidR="00FD1993">
      <w:rPr>
        <w:rFonts w:ascii="Trebuchet MS" w:hAnsi="Trebuchet MS"/>
        <w:sz w:val="14"/>
        <w:szCs w:val="14"/>
      </w:rPr>
      <w:t>–</w:t>
    </w:r>
    <w:r w:rsidRPr="00DE1631">
      <w:rPr>
        <w:rFonts w:ascii="Trebuchet MS" w:hAnsi="Trebuchet MS"/>
        <w:sz w:val="14"/>
        <w:szCs w:val="14"/>
      </w:rPr>
      <w:t xml:space="preserve"> Sparinvest SICAV</w:t>
    </w:r>
    <w:r w:rsidRPr="00DE1631">
      <w:rPr>
        <w:rFonts w:ascii="Trebuchet MS" w:hAnsi="Trebuchet MS"/>
        <w:noProof/>
        <w:sz w:val="14"/>
        <w:szCs w:val="14"/>
        <w:lang w:eastAsia="zh-CN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8A5D09" w14:textId="77777777" w:rsidR="004902D8" w:rsidRPr="001B773B" w:rsidRDefault="00053E3C" w:rsidP="004902D8">
    <w:pPr>
      <w:pStyle w:val="Header"/>
      <w:rPr>
        <w:sz w:val="14"/>
        <w:szCs w:val="14"/>
      </w:rPr>
    </w:pPr>
    <w:r w:rsidRPr="009D71A0">
      <w:rPr>
        <w:rFonts w:ascii="Trebuchet MS" w:hAnsi="Trebuchet MS"/>
        <w:noProof/>
        <w:sz w:val="14"/>
        <w:szCs w:val="14"/>
      </w:rPr>
      <w:drawing>
        <wp:anchor distT="0" distB="0" distL="114300" distR="114300" simplePos="0" relativeHeight="251656192" behindDoc="0" locked="0" layoutInCell="1" allowOverlap="1" wp14:anchorId="268A5D11" wp14:editId="74CB64A7">
          <wp:simplePos x="0" y="0"/>
          <wp:positionH relativeFrom="column">
            <wp:posOffset>4947285</wp:posOffset>
          </wp:positionH>
          <wp:positionV relativeFrom="paragraph">
            <wp:posOffset>359410</wp:posOffset>
          </wp:positionV>
          <wp:extent cx="1304925" cy="266700"/>
          <wp:effectExtent l="19050" t="0" r="9525" b="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266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902D8" w:rsidRPr="001B773B">
      <w:rPr>
        <w:rFonts w:ascii="Trebuchet MS" w:hAnsi="Trebuchet MS"/>
        <w:sz w:val="14"/>
        <w:szCs w:val="14"/>
        <w:highlight w:val="yellow"/>
      </w:rPr>
      <w:t>[Meddelelsestype]</w:t>
    </w:r>
    <w:r w:rsidR="004902D8" w:rsidRPr="001B773B">
      <w:rPr>
        <w:rFonts w:ascii="Trebuchet MS" w:hAnsi="Trebuchet MS"/>
        <w:sz w:val="14"/>
        <w:szCs w:val="14"/>
      </w:rPr>
      <w:t xml:space="preserve"> – Investeringsforeningen </w:t>
    </w:r>
    <w:r w:rsidR="004902D8" w:rsidRPr="001B773B">
      <w:rPr>
        <w:rFonts w:ascii="Trebuchet MS" w:hAnsi="Trebuchet MS"/>
        <w:sz w:val="14"/>
        <w:szCs w:val="14"/>
        <w:highlight w:val="yellow"/>
      </w:rPr>
      <w:t>[Navn]</w:t>
    </w:r>
    <w:r w:rsidR="004902D8" w:rsidRPr="001B773B">
      <w:rPr>
        <w:rFonts w:ascii="Trebuchet MS" w:hAnsi="Trebuchet MS"/>
        <w:noProof/>
        <w:sz w:val="14"/>
        <w:szCs w:val="14"/>
        <w:highlight w:val="yellow"/>
        <w:lang w:eastAsia="zh-CN"/>
      </w:rPr>
      <w:t xml:space="preserve"> </w:t>
    </w:r>
  </w:p>
  <w:p w14:paraId="268A5D0A" w14:textId="2BA5BDC7" w:rsidR="00F363E1" w:rsidRDefault="00F363E1" w:rsidP="00633603">
    <w:pPr>
      <w:pStyle w:val="Header"/>
      <w:spacing w:line="425" w:lineRule="auto"/>
      <w:ind w:left="68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25"/>
  <w:drawingGridVerticalSpacing w:val="170"/>
  <w:displayHorizontalDrawingGridEvery w:val="0"/>
  <w:displayVerticalDrawingGridEvery w:val="2"/>
  <w:noPunctuationKerning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9B0"/>
    <w:rsid w:val="00006821"/>
    <w:rsid w:val="00016A3F"/>
    <w:rsid w:val="00024142"/>
    <w:rsid w:val="00046B5C"/>
    <w:rsid w:val="00051385"/>
    <w:rsid w:val="00053E3C"/>
    <w:rsid w:val="00057327"/>
    <w:rsid w:val="0006237C"/>
    <w:rsid w:val="00067A28"/>
    <w:rsid w:val="00076C73"/>
    <w:rsid w:val="00080452"/>
    <w:rsid w:val="0008642D"/>
    <w:rsid w:val="00090B13"/>
    <w:rsid w:val="00093411"/>
    <w:rsid w:val="00095493"/>
    <w:rsid w:val="000A0333"/>
    <w:rsid w:val="000A2DD8"/>
    <w:rsid w:val="000B0EB8"/>
    <w:rsid w:val="000C6669"/>
    <w:rsid w:val="000D67C2"/>
    <w:rsid w:val="000E03DA"/>
    <w:rsid w:val="00103312"/>
    <w:rsid w:val="00106DAB"/>
    <w:rsid w:val="00117F18"/>
    <w:rsid w:val="001228CA"/>
    <w:rsid w:val="00124A77"/>
    <w:rsid w:val="00151158"/>
    <w:rsid w:val="00153BD6"/>
    <w:rsid w:val="00165F2D"/>
    <w:rsid w:val="001673A8"/>
    <w:rsid w:val="00172487"/>
    <w:rsid w:val="001774A0"/>
    <w:rsid w:val="00184435"/>
    <w:rsid w:val="001845A5"/>
    <w:rsid w:val="001864C2"/>
    <w:rsid w:val="001C3C40"/>
    <w:rsid w:val="001D4705"/>
    <w:rsid w:val="001E2751"/>
    <w:rsid w:val="001F153E"/>
    <w:rsid w:val="001F65E1"/>
    <w:rsid w:val="00202D24"/>
    <w:rsid w:val="0021098C"/>
    <w:rsid w:val="002235B8"/>
    <w:rsid w:val="00232E9A"/>
    <w:rsid w:val="00236824"/>
    <w:rsid w:val="0023685E"/>
    <w:rsid w:val="00236E7C"/>
    <w:rsid w:val="00241798"/>
    <w:rsid w:val="002454CF"/>
    <w:rsid w:val="0025057A"/>
    <w:rsid w:val="00257338"/>
    <w:rsid w:val="00267E04"/>
    <w:rsid w:val="002702D0"/>
    <w:rsid w:val="00283A9D"/>
    <w:rsid w:val="00294F3A"/>
    <w:rsid w:val="002A20FE"/>
    <w:rsid w:val="002B1344"/>
    <w:rsid w:val="002B1B77"/>
    <w:rsid w:val="002C1132"/>
    <w:rsid w:val="002C4AB6"/>
    <w:rsid w:val="002D3898"/>
    <w:rsid w:val="002D6EDE"/>
    <w:rsid w:val="002D7789"/>
    <w:rsid w:val="002E29CA"/>
    <w:rsid w:val="002F4B62"/>
    <w:rsid w:val="00301F98"/>
    <w:rsid w:val="00317CC9"/>
    <w:rsid w:val="0034764A"/>
    <w:rsid w:val="00362410"/>
    <w:rsid w:val="003715A2"/>
    <w:rsid w:val="00372E8C"/>
    <w:rsid w:val="00380200"/>
    <w:rsid w:val="00394294"/>
    <w:rsid w:val="003961B2"/>
    <w:rsid w:val="003961D2"/>
    <w:rsid w:val="003A6763"/>
    <w:rsid w:val="003B2C1E"/>
    <w:rsid w:val="003D1CD2"/>
    <w:rsid w:val="003D3759"/>
    <w:rsid w:val="003D67C3"/>
    <w:rsid w:val="003E2DEC"/>
    <w:rsid w:val="003E2F55"/>
    <w:rsid w:val="003F0985"/>
    <w:rsid w:val="00401458"/>
    <w:rsid w:val="0040370E"/>
    <w:rsid w:val="00404A04"/>
    <w:rsid w:val="00407369"/>
    <w:rsid w:val="00417FC8"/>
    <w:rsid w:val="00420944"/>
    <w:rsid w:val="004219A3"/>
    <w:rsid w:val="004230DD"/>
    <w:rsid w:val="004232B8"/>
    <w:rsid w:val="00431EA2"/>
    <w:rsid w:val="0044331A"/>
    <w:rsid w:val="00444187"/>
    <w:rsid w:val="00452F0E"/>
    <w:rsid w:val="00475112"/>
    <w:rsid w:val="00481718"/>
    <w:rsid w:val="00484372"/>
    <w:rsid w:val="0048735D"/>
    <w:rsid w:val="004902D8"/>
    <w:rsid w:val="0049266B"/>
    <w:rsid w:val="004A3121"/>
    <w:rsid w:val="004A5320"/>
    <w:rsid w:val="004B4F26"/>
    <w:rsid w:val="004B7525"/>
    <w:rsid w:val="004C64BA"/>
    <w:rsid w:val="004E5B86"/>
    <w:rsid w:val="005003AB"/>
    <w:rsid w:val="005067A9"/>
    <w:rsid w:val="00512B46"/>
    <w:rsid w:val="00520B99"/>
    <w:rsid w:val="0054098B"/>
    <w:rsid w:val="005522F6"/>
    <w:rsid w:val="00566204"/>
    <w:rsid w:val="00566908"/>
    <w:rsid w:val="00577DC2"/>
    <w:rsid w:val="0058666F"/>
    <w:rsid w:val="00587037"/>
    <w:rsid w:val="005A2515"/>
    <w:rsid w:val="005A6C62"/>
    <w:rsid w:val="005B160F"/>
    <w:rsid w:val="005B678F"/>
    <w:rsid w:val="005C0134"/>
    <w:rsid w:val="005C4E6D"/>
    <w:rsid w:val="005E2B2E"/>
    <w:rsid w:val="005E568D"/>
    <w:rsid w:val="005E6ED5"/>
    <w:rsid w:val="005F38B3"/>
    <w:rsid w:val="005F7C01"/>
    <w:rsid w:val="005F7C4E"/>
    <w:rsid w:val="00604662"/>
    <w:rsid w:val="00607BAA"/>
    <w:rsid w:val="00612046"/>
    <w:rsid w:val="00616166"/>
    <w:rsid w:val="00632EDF"/>
    <w:rsid w:val="00633603"/>
    <w:rsid w:val="00633EA2"/>
    <w:rsid w:val="00653848"/>
    <w:rsid w:val="00654457"/>
    <w:rsid w:val="00681114"/>
    <w:rsid w:val="00681EBB"/>
    <w:rsid w:val="00686250"/>
    <w:rsid w:val="00687AD9"/>
    <w:rsid w:val="006903D4"/>
    <w:rsid w:val="006A2614"/>
    <w:rsid w:val="006B007D"/>
    <w:rsid w:val="006B4843"/>
    <w:rsid w:val="006C287A"/>
    <w:rsid w:val="006C4CED"/>
    <w:rsid w:val="006C7A64"/>
    <w:rsid w:val="006D30B8"/>
    <w:rsid w:val="006D4C3D"/>
    <w:rsid w:val="006D6D12"/>
    <w:rsid w:val="006E0587"/>
    <w:rsid w:val="006E3326"/>
    <w:rsid w:val="006E778A"/>
    <w:rsid w:val="006F4750"/>
    <w:rsid w:val="006F4B5D"/>
    <w:rsid w:val="00707E27"/>
    <w:rsid w:val="00707E73"/>
    <w:rsid w:val="007106F4"/>
    <w:rsid w:val="00710A7A"/>
    <w:rsid w:val="00713A39"/>
    <w:rsid w:val="00722880"/>
    <w:rsid w:val="0073655F"/>
    <w:rsid w:val="00752B8E"/>
    <w:rsid w:val="00754A09"/>
    <w:rsid w:val="007616F2"/>
    <w:rsid w:val="00765708"/>
    <w:rsid w:val="00774224"/>
    <w:rsid w:val="007768DE"/>
    <w:rsid w:val="00777B97"/>
    <w:rsid w:val="0078267C"/>
    <w:rsid w:val="007864A9"/>
    <w:rsid w:val="007A0332"/>
    <w:rsid w:val="008009ED"/>
    <w:rsid w:val="00802853"/>
    <w:rsid w:val="00802ABD"/>
    <w:rsid w:val="00817E4C"/>
    <w:rsid w:val="00846197"/>
    <w:rsid w:val="00852CC8"/>
    <w:rsid w:val="0086759F"/>
    <w:rsid w:val="00882B81"/>
    <w:rsid w:val="00885B21"/>
    <w:rsid w:val="00896BB1"/>
    <w:rsid w:val="008A3C56"/>
    <w:rsid w:val="008A6021"/>
    <w:rsid w:val="008B6FED"/>
    <w:rsid w:val="008F078E"/>
    <w:rsid w:val="008F0BE2"/>
    <w:rsid w:val="00914F26"/>
    <w:rsid w:val="0091780F"/>
    <w:rsid w:val="00923FF5"/>
    <w:rsid w:val="009260A2"/>
    <w:rsid w:val="00943578"/>
    <w:rsid w:val="00946470"/>
    <w:rsid w:val="00956575"/>
    <w:rsid w:val="00980266"/>
    <w:rsid w:val="00984AF8"/>
    <w:rsid w:val="00990EFE"/>
    <w:rsid w:val="009A562F"/>
    <w:rsid w:val="009A621A"/>
    <w:rsid w:val="009D2B32"/>
    <w:rsid w:val="009D71A0"/>
    <w:rsid w:val="009D7286"/>
    <w:rsid w:val="009E2499"/>
    <w:rsid w:val="009E26D0"/>
    <w:rsid w:val="009E73AA"/>
    <w:rsid w:val="00A117EC"/>
    <w:rsid w:val="00A17494"/>
    <w:rsid w:val="00A20603"/>
    <w:rsid w:val="00A412FC"/>
    <w:rsid w:val="00A44A90"/>
    <w:rsid w:val="00A53352"/>
    <w:rsid w:val="00A6469D"/>
    <w:rsid w:val="00A8328F"/>
    <w:rsid w:val="00A8635C"/>
    <w:rsid w:val="00A91A33"/>
    <w:rsid w:val="00A93116"/>
    <w:rsid w:val="00A95D49"/>
    <w:rsid w:val="00AA06CD"/>
    <w:rsid w:val="00AC7A29"/>
    <w:rsid w:val="00AD096D"/>
    <w:rsid w:val="00AD10F5"/>
    <w:rsid w:val="00AD31F9"/>
    <w:rsid w:val="00AD3DD2"/>
    <w:rsid w:val="00AF04AA"/>
    <w:rsid w:val="00AF5652"/>
    <w:rsid w:val="00B23299"/>
    <w:rsid w:val="00B403C1"/>
    <w:rsid w:val="00B4341B"/>
    <w:rsid w:val="00B51D70"/>
    <w:rsid w:val="00B542F8"/>
    <w:rsid w:val="00B62FAF"/>
    <w:rsid w:val="00B662BB"/>
    <w:rsid w:val="00B719D4"/>
    <w:rsid w:val="00B72924"/>
    <w:rsid w:val="00B72E28"/>
    <w:rsid w:val="00B7343B"/>
    <w:rsid w:val="00B81931"/>
    <w:rsid w:val="00B81E1F"/>
    <w:rsid w:val="00B82330"/>
    <w:rsid w:val="00B95A5C"/>
    <w:rsid w:val="00B96188"/>
    <w:rsid w:val="00BC5394"/>
    <w:rsid w:val="00BC5737"/>
    <w:rsid w:val="00BE014A"/>
    <w:rsid w:val="00BE0467"/>
    <w:rsid w:val="00BE07EC"/>
    <w:rsid w:val="00BE1E25"/>
    <w:rsid w:val="00BE3F0B"/>
    <w:rsid w:val="00BE7E61"/>
    <w:rsid w:val="00C07819"/>
    <w:rsid w:val="00C121CD"/>
    <w:rsid w:val="00C23434"/>
    <w:rsid w:val="00C23475"/>
    <w:rsid w:val="00C257FC"/>
    <w:rsid w:val="00C40837"/>
    <w:rsid w:val="00C45E37"/>
    <w:rsid w:val="00C54225"/>
    <w:rsid w:val="00C72452"/>
    <w:rsid w:val="00C75A10"/>
    <w:rsid w:val="00C76495"/>
    <w:rsid w:val="00C8030D"/>
    <w:rsid w:val="00C83E4B"/>
    <w:rsid w:val="00C927DB"/>
    <w:rsid w:val="00C954A4"/>
    <w:rsid w:val="00C972C6"/>
    <w:rsid w:val="00CA6888"/>
    <w:rsid w:val="00CA7547"/>
    <w:rsid w:val="00CC3BCF"/>
    <w:rsid w:val="00CC48B7"/>
    <w:rsid w:val="00CC76D7"/>
    <w:rsid w:val="00CD3B64"/>
    <w:rsid w:val="00CD53D8"/>
    <w:rsid w:val="00CD763D"/>
    <w:rsid w:val="00CE1C5A"/>
    <w:rsid w:val="00D119B0"/>
    <w:rsid w:val="00D358AE"/>
    <w:rsid w:val="00D518A7"/>
    <w:rsid w:val="00D54E87"/>
    <w:rsid w:val="00D60A62"/>
    <w:rsid w:val="00D65014"/>
    <w:rsid w:val="00D72BCD"/>
    <w:rsid w:val="00D742E8"/>
    <w:rsid w:val="00D76AD0"/>
    <w:rsid w:val="00D8740B"/>
    <w:rsid w:val="00D93E41"/>
    <w:rsid w:val="00D95B99"/>
    <w:rsid w:val="00DA4C22"/>
    <w:rsid w:val="00DB0C19"/>
    <w:rsid w:val="00DC664B"/>
    <w:rsid w:val="00DD3B8A"/>
    <w:rsid w:val="00DE0484"/>
    <w:rsid w:val="00DE1631"/>
    <w:rsid w:val="00DE1D97"/>
    <w:rsid w:val="00DE39AB"/>
    <w:rsid w:val="00DF1060"/>
    <w:rsid w:val="00DF2286"/>
    <w:rsid w:val="00DF26EA"/>
    <w:rsid w:val="00DF6CD3"/>
    <w:rsid w:val="00E00F7D"/>
    <w:rsid w:val="00E0483A"/>
    <w:rsid w:val="00E11C59"/>
    <w:rsid w:val="00E2373D"/>
    <w:rsid w:val="00E23F25"/>
    <w:rsid w:val="00E257D5"/>
    <w:rsid w:val="00E4036D"/>
    <w:rsid w:val="00E5281D"/>
    <w:rsid w:val="00E63815"/>
    <w:rsid w:val="00E858B3"/>
    <w:rsid w:val="00E95553"/>
    <w:rsid w:val="00EA27EC"/>
    <w:rsid w:val="00EA3A91"/>
    <w:rsid w:val="00EA5ABE"/>
    <w:rsid w:val="00ED22B8"/>
    <w:rsid w:val="00ED5225"/>
    <w:rsid w:val="00EE561B"/>
    <w:rsid w:val="00EE59F6"/>
    <w:rsid w:val="00EE6145"/>
    <w:rsid w:val="00EF1550"/>
    <w:rsid w:val="00F05896"/>
    <w:rsid w:val="00F1335E"/>
    <w:rsid w:val="00F134E8"/>
    <w:rsid w:val="00F27551"/>
    <w:rsid w:val="00F33871"/>
    <w:rsid w:val="00F34FF0"/>
    <w:rsid w:val="00F363E1"/>
    <w:rsid w:val="00F47DFD"/>
    <w:rsid w:val="00F525D1"/>
    <w:rsid w:val="00F664F7"/>
    <w:rsid w:val="00F706C9"/>
    <w:rsid w:val="00F755CA"/>
    <w:rsid w:val="00F8035A"/>
    <w:rsid w:val="00F8447F"/>
    <w:rsid w:val="00F86E31"/>
    <w:rsid w:val="00F87FBD"/>
    <w:rsid w:val="00F92A3A"/>
    <w:rsid w:val="00FA7F6F"/>
    <w:rsid w:val="00FC062A"/>
    <w:rsid w:val="00FC33B7"/>
    <w:rsid w:val="00FD1993"/>
    <w:rsid w:val="00FD69E9"/>
    <w:rsid w:val="00FE6D24"/>
    <w:rsid w:val="00FF7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3"/>
    <o:shapelayout v:ext="edit">
      <o:idmap v:ext="edit" data="1"/>
    </o:shapelayout>
  </w:shapeDefaults>
  <w:decimalSymbol w:val=","/>
  <w:listSeparator w:val=";"/>
  <w14:docId w14:val="268A5CCF"/>
  <w15:docId w15:val="{752D25C9-2116-4AC5-A518-FAEC40EA8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a-DK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5B99"/>
    <w:pPr>
      <w:spacing w:line="288" w:lineRule="auto"/>
    </w:pPr>
    <w:rPr>
      <w:sz w:val="25"/>
      <w:lang w:eastAsia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B1344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link w:val="FooterChar"/>
    <w:uiPriority w:val="99"/>
    <w:rsid w:val="002B1344"/>
    <w:pPr>
      <w:tabs>
        <w:tab w:val="center" w:pos="4819"/>
        <w:tab w:val="right" w:pos="9638"/>
      </w:tabs>
    </w:pPr>
  </w:style>
  <w:style w:type="paragraph" w:customStyle="1" w:styleId="BalloonText1">
    <w:name w:val="Balloon Text1"/>
    <w:basedOn w:val="Normal"/>
    <w:semiHidden/>
    <w:rsid w:val="002B1344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semiHidden/>
    <w:rsid w:val="00153BD6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151158"/>
    <w:rPr>
      <w:sz w:val="25"/>
      <w:lang w:eastAsia="da-DK"/>
    </w:rPr>
  </w:style>
  <w:style w:type="paragraph" w:styleId="BodyText">
    <w:name w:val="Body Text"/>
    <w:basedOn w:val="Normal"/>
    <w:link w:val="BodyTextChar"/>
    <w:rsid w:val="00151158"/>
    <w:pPr>
      <w:spacing w:line="320" w:lineRule="atLeast"/>
      <w:jc w:val="both"/>
    </w:pPr>
    <w:rPr>
      <w:lang w:eastAsia="en-US"/>
    </w:rPr>
  </w:style>
  <w:style w:type="character" w:customStyle="1" w:styleId="BodyTextChar">
    <w:name w:val="Body Text Char"/>
    <w:basedOn w:val="DefaultParagraphFont"/>
    <w:link w:val="BodyText"/>
    <w:rsid w:val="00151158"/>
    <w:rPr>
      <w:sz w:val="25"/>
      <w:lang w:eastAsia="en-US"/>
    </w:rPr>
  </w:style>
  <w:style w:type="character" w:styleId="CommentReference">
    <w:name w:val="annotation reference"/>
    <w:basedOn w:val="DefaultParagraphFont"/>
    <w:rsid w:val="009D71A0"/>
    <w:rPr>
      <w:sz w:val="16"/>
      <w:szCs w:val="16"/>
    </w:rPr>
  </w:style>
  <w:style w:type="paragraph" w:styleId="CommentText">
    <w:name w:val="annotation text"/>
    <w:basedOn w:val="Normal"/>
    <w:link w:val="CommentTextChar"/>
    <w:rsid w:val="009D71A0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9D71A0"/>
    <w:rPr>
      <w:lang w:eastAsia="da-DK"/>
    </w:rPr>
  </w:style>
  <w:style w:type="paragraph" w:styleId="CommentSubject">
    <w:name w:val="annotation subject"/>
    <w:basedOn w:val="CommentText"/>
    <w:next w:val="CommentText"/>
    <w:link w:val="CommentSubjectChar"/>
    <w:rsid w:val="009D71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D71A0"/>
    <w:rPr>
      <w:b/>
      <w:bCs/>
      <w:lang w:eastAsia="da-DK"/>
    </w:rPr>
  </w:style>
  <w:style w:type="table" w:styleId="TableGrid">
    <w:name w:val="Table Grid"/>
    <w:basedOn w:val="TableNormal"/>
    <w:rsid w:val="00D95B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kabeloner\Sparinvest\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6B7EB9FF835741827EBCCEFAE3CD3E" ma:contentTypeVersion="3" ma:contentTypeDescription="Create a new document." ma:contentTypeScope="" ma:versionID="9ea972875466d576b218f570f38f8c2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c6505b6ba3e65c9d1732174f4437bb0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977FE1-7225-40EC-83E6-0FFB410EF7EE}">
  <ds:schemaRefs>
    <ds:schemaRef ds:uri="http://purl.org/dc/dcmitype/"/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EEF3AE0F-EBC9-4E60-B472-FCE648D98E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E92F13-5A00-4BB2-B679-A48BDEF688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275F323-433F-4065-AF5C-64FDA8510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</Template>
  <TotalTime>0</TotalTime>
  <Pages>1</Pages>
  <Words>223</Words>
  <Characters>1362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Sparinvest brev</vt:lpstr>
      <vt:lpstr>Sparinvest brev</vt:lpstr>
    </vt:vector>
  </TitlesOfParts>
  <Company>SDA</Company>
  <LinksUpToDate>false</LinksUpToDate>
  <CharactersWithSpaces>1582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Sparinvest brev</dc:title>
  <dc:subject>Standardbrev</dc:subject>
  <dc:creator>camilla svendsen</dc:creator>
  <dc:description>Rettet 31-10-2006 til at printe på logopapir på Lexmark. HP4345 og HP4730</dc:description>
  <cp:lastModifiedBy>Rikke Borup Rasmussen</cp:lastModifiedBy>
  <cp:revision>2</cp:revision>
  <cp:lastPrinted>2012-01-13T10:54:00Z</cp:lastPrinted>
  <dcterms:created xsi:type="dcterms:W3CDTF">2014-11-04T08:45:00Z</dcterms:created>
  <dcterms:modified xsi:type="dcterms:W3CDTF">2014-11-04T08:45:00Z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0x010100BD6B7EB9FF835741827EBCCEFAE3CD3E</vt:lpwstr>
  </property>
  <property fmtid="{D5CDD505-2E9C-101B-9397-08002B2CF9AE}" pid="3" name="Order">
    <vt:r8>526100</vt:r8>
  </property>
  <property fmtid="{D5CDD505-2E9C-101B-9397-08002B2CF9AE}" pid="4" name="xd_ProgID">
    <vt:lpwstr/>
  </property>
  <property fmtid="{D5CDD505-2E9C-101B-9397-08002B2CF9AE}" pid="5" name="TemplateUrl">
    <vt:lpwstr/>
  </property>
</Properties>
</file>