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AF" w:rsidRDefault="009D1CAF" w:rsidP="00F82122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143CCD" w:rsidRDefault="00143CCD" w:rsidP="00F82122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E66287" w:rsidRPr="009F1471" w:rsidRDefault="009F1471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22"/>
          <w:szCs w:val="22"/>
        </w:rPr>
      </w:pPr>
      <w:r w:rsidRPr="009F1471">
        <w:rPr>
          <w:rFonts w:ascii="Verdana" w:hAnsi="Verdana" w:cs="Arial"/>
          <w:b/>
          <w:bCs/>
          <w:color w:val="000000"/>
          <w:sz w:val="22"/>
          <w:szCs w:val="22"/>
        </w:rPr>
        <w:t>Viðskipti með eigin bréf/</w:t>
      </w:r>
      <w:r w:rsidRPr="00991D1E">
        <w:rPr>
          <w:rFonts w:ascii="Verdana" w:hAnsi="Verdana" w:cs="Arial"/>
          <w:b/>
          <w:bCs/>
          <w:color w:val="000000"/>
          <w:sz w:val="22"/>
          <w:szCs w:val="22"/>
          <w:lang w:val="en-US"/>
        </w:rPr>
        <w:t>transaction in own financial instruments</w:t>
      </w:r>
    </w:p>
    <w:p w:rsidR="004A3CE0" w:rsidRDefault="004A3CE0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E1758" w:rsidRPr="00CE1758" w:rsidRDefault="004A3CE0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Nýherji hf.</w:t>
      </w:r>
    </w:p>
    <w:p w:rsidR="004A3CE0" w:rsidRDefault="004A3CE0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E1758" w:rsidRDefault="00CE1758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  <w:r w:rsidRPr="00CE1758">
        <w:rPr>
          <w:rFonts w:ascii="Verdana" w:hAnsi="Verdana" w:cs="Arial"/>
          <w:b/>
          <w:bCs/>
          <w:color w:val="000000"/>
          <w:sz w:val="18"/>
          <w:szCs w:val="18"/>
        </w:rPr>
        <w:t>Dagsetning viðskipta/Date of transaction</w:t>
      </w:r>
      <w:r w:rsidR="00A51F7A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CE1758" w:rsidRDefault="004A3CE0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31.3.201</w:t>
      </w:r>
      <w:r w:rsidR="00620F7A">
        <w:rPr>
          <w:rFonts w:ascii="Verdana" w:hAnsi="Verdana" w:cs="Arial"/>
          <w:b/>
          <w:bCs/>
          <w:color w:val="000000"/>
          <w:sz w:val="18"/>
          <w:szCs w:val="18"/>
        </w:rPr>
        <w:t>7</w:t>
      </w:r>
    </w:p>
    <w:p w:rsidR="00D808CC" w:rsidRDefault="00D808CC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E1758" w:rsidRPr="00CE1758" w:rsidRDefault="00CE1758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  <w:r w:rsidRPr="00CE1758">
        <w:rPr>
          <w:rFonts w:ascii="Verdana" w:hAnsi="Verdana" w:cs="Arial"/>
          <w:b/>
          <w:bCs/>
          <w:color w:val="000000"/>
          <w:sz w:val="18"/>
          <w:szCs w:val="18"/>
        </w:rPr>
        <w:t>Kaup eða sala/Buy or Sell</w:t>
      </w:r>
      <w:r w:rsidR="00A51F7A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CE1758" w:rsidRDefault="004A3CE0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Sala</w:t>
      </w:r>
    </w:p>
    <w:p w:rsidR="00D808CC" w:rsidRDefault="00D808CC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E1758" w:rsidRPr="00CE1758" w:rsidRDefault="00CE1758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  <w:r w:rsidRPr="00CE1758">
        <w:rPr>
          <w:rFonts w:ascii="Verdana" w:hAnsi="Verdana" w:cs="Arial"/>
          <w:b/>
          <w:bCs/>
          <w:color w:val="000000"/>
          <w:sz w:val="18"/>
          <w:szCs w:val="18"/>
        </w:rPr>
        <w:t>Tegund fjármálagernings/Type of instrument</w:t>
      </w:r>
      <w:r w:rsidR="00A51F7A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D808CC" w:rsidRDefault="009205F0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Kaupréttarsamningar</w:t>
      </w:r>
    </w:p>
    <w:p w:rsidR="009205F0" w:rsidRDefault="009205F0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E1758" w:rsidRPr="00CE1758" w:rsidRDefault="00CE1758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  <w:r w:rsidRPr="00CE1758">
        <w:rPr>
          <w:rFonts w:ascii="Verdana" w:hAnsi="Verdana" w:cs="Arial"/>
          <w:b/>
          <w:bCs/>
          <w:color w:val="000000"/>
          <w:sz w:val="18"/>
          <w:szCs w:val="18"/>
        </w:rPr>
        <w:t>Fjöldi hluta/Number of shares</w:t>
      </w:r>
      <w:r w:rsidR="00A51F7A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D808CC" w:rsidRDefault="006420A6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3.653.396</w:t>
      </w:r>
    </w:p>
    <w:p w:rsidR="00301728" w:rsidRDefault="00301728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E1758" w:rsidRPr="00CE1758" w:rsidRDefault="00CE1758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  <w:r w:rsidRPr="00CE1758">
        <w:rPr>
          <w:rFonts w:ascii="Verdana" w:hAnsi="Verdana" w:cs="Arial"/>
          <w:b/>
          <w:bCs/>
          <w:color w:val="000000"/>
          <w:sz w:val="18"/>
          <w:szCs w:val="18"/>
        </w:rPr>
        <w:t>Gengi/Verð pr. Hlut/Price</w:t>
      </w:r>
      <w:r w:rsidR="00A51F7A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CE1758" w:rsidRDefault="006420A6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29</w:t>
      </w:r>
      <w:r w:rsidR="004A3CE0">
        <w:rPr>
          <w:rFonts w:ascii="Verdana" w:hAnsi="Verdana" w:cs="Arial"/>
          <w:b/>
          <w:bCs/>
          <w:color w:val="000000"/>
          <w:sz w:val="18"/>
          <w:szCs w:val="18"/>
        </w:rPr>
        <w:t>,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89</w:t>
      </w:r>
    </w:p>
    <w:p w:rsidR="00D808CC" w:rsidRDefault="00D808CC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E1758" w:rsidRPr="00CE1758" w:rsidRDefault="00CE1758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  <w:r w:rsidRPr="00CE1758">
        <w:rPr>
          <w:rFonts w:ascii="Verdana" w:hAnsi="Verdana" w:cs="Arial"/>
          <w:b/>
          <w:bCs/>
          <w:color w:val="000000"/>
          <w:sz w:val="18"/>
          <w:szCs w:val="18"/>
        </w:rPr>
        <w:t>Fjöldi hluta eftir viðskipti/Primary insider's holdings after the transaction</w:t>
      </w:r>
      <w:r w:rsidR="00A51F7A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CE1758" w:rsidRDefault="004A3CE0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171.169</w:t>
      </w:r>
    </w:p>
    <w:p w:rsidR="00D808CC" w:rsidRDefault="00D808CC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E1758" w:rsidRPr="00CE1758" w:rsidRDefault="00CE1758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  <w:r w:rsidRPr="00CE1758">
        <w:rPr>
          <w:rFonts w:ascii="Verdana" w:hAnsi="Verdana" w:cs="Arial"/>
          <w:b/>
          <w:bCs/>
          <w:color w:val="000000"/>
          <w:sz w:val="18"/>
          <w:szCs w:val="18"/>
        </w:rPr>
        <w:t>Dagsetning lokauppgjörs/Date of settlement</w:t>
      </w:r>
      <w:r w:rsidR="00A51F7A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CE1758" w:rsidRDefault="008F1B3E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31.3.2019</w:t>
      </w:r>
    </w:p>
    <w:p w:rsidR="00D808CC" w:rsidRDefault="00D808CC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06B0F" w:rsidRPr="00CE1758" w:rsidRDefault="00C06B0F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Ástæður viðskipta</w:t>
      </w:r>
      <w:r w:rsidRPr="00CE1758">
        <w:rPr>
          <w:rFonts w:ascii="Verdana" w:hAnsi="Verdana" w:cs="Arial"/>
          <w:b/>
          <w:bCs/>
          <w:color w:val="000000"/>
          <w:sz w:val="18"/>
          <w:szCs w:val="18"/>
        </w:rPr>
        <w:t>/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Reason for transaction:</w:t>
      </w:r>
    </w:p>
    <w:p w:rsidR="00C06B0F" w:rsidRPr="00CE1758" w:rsidRDefault="004A3CE0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Kaupréttarsamn</w:t>
      </w:r>
      <w:r w:rsidR="00303560">
        <w:rPr>
          <w:rFonts w:ascii="Verdana" w:hAnsi="Verdana" w:cs="Arial"/>
          <w:b/>
          <w:bCs/>
          <w:color w:val="000000"/>
          <w:sz w:val="18"/>
          <w:szCs w:val="18"/>
        </w:rPr>
        <w:t>i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ngar við starfsmenn samstæðunnar.</w:t>
      </w:r>
    </w:p>
    <w:sectPr w:rsidR="00C06B0F" w:rsidRPr="00CE17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6B6" w:rsidRDefault="007E76B6">
      <w:r>
        <w:separator/>
      </w:r>
    </w:p>
  </w:endnote>
  <w:endnote w:type="continuationSeparator" w:id="0">
    <w:p w:rsidR="007E76B6" w:rsidRDefault="007E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6B6" w:rsidRDefault="007E76B6">
      <w:r>
        <w:separator/>
      </w:r>
    </w:p>
  </w:footnote>
  <w:footnote w:type="continuationSeparator" w:id="0">
    <w:p w:rsidR="007E76B6" w:rsidRDefault="007E7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07" w:rsidRDefault="00331007" w:rsidP="00331007">
    <w:pPr>
      <w:pStyle w:val="Header"/>
      <w:tabs>
        <w:tab w:val="clear" w:pos="4536"/>
      </w:tabs>
    </w:pPr>
    <w:r>
      <w:tab/>
    </w:r>
    <w:r w:rsidR="00A6026E" w:rsidRPr="00AA71B8">
      <w:rPr>
        <w:noProof/>
      </w:rPr>
      <w:drawing>
        <wp:inline distT="0" distB="0" distL="0" distR="0">
          <wp:extent cx="2571750" cy="400050"/>
          <wp:effectExtent l="0" t="0" r="0" b="0"/>
          <wp:docPr id="1" name="Picture 2" descr="C:\Documents and Settings\helga\Local Settings\Temporary Internet Files\Content.Outlook\9VY459BB\NASDAQ_OM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helga\Local Settings\Temporary Internet Files\Content.Outlook\9VY459BB\NASDAQ_OM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1CAF">
      <w:rPr>
        <w:noProof/>
      </w:rPr>
      <w:t xml:space="preserve">                   </w:t>
    </w:r>
    <w:r w:rsidR="00A6026E" w:rsidRPr="00D0595D">
      <w:rPr>
        <w:noProof/>
      </w:rPr>
      <w:drawing>
        <wp:inline distT="0" distB="0" distL="0" distR="0">
          <wp:extent cx="2228850" cy="1162050"/>
          <wp:effectExtent l="0" t="0" r="0" b="0"/>
          <wp:docPr id="2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58"/>
    <w:rsid w:val="00136D3C"/>
    <w:rsid w:val="00143CCD"/>
    <w:rsid w:val="00201086"/>
    <w:rsid w:val="0028038F"/>
    <w:rsid w:val="002F23A5"/>
    <w:rsid w:val="00301728"/>
    <w:rsid w:val="00303560"/>
    <w:rsid w:val="00331007"/>
    <w:rsid w:val="003667FF"/>
    <w:rsid w:val="00386801"/>
    <w:rsid w:val="00432FBF"/>
    <w:rsid w:val="0045618A"/>
    <w:rsid w:val="004A3CE0"/>
    <w:rsid w:val="004E6327"/>
    <w:rsid w:val="00620F7A"/>
    <w:rsid w:val="00641743"/>
    <w:rsid w:val="006420A6"/>
    <w:rsid w:val="00695A69"/>
    <w:rsid w:val="006A6DFB"/>
    <w:rsid w:val="007E76B6"/>
    <w:rsid w:val="00817D64"/>
    <w:rsid w:val="00851246"/>
    <w:rsid w:val="008F1B3E"/>
    <w:rsid w:val="008F77C6"/>
    <w:rsid w:val="009205F0"/>
    <w:rsid w:val="00991D1E"/>
    <w:rsid w:val="009D1CAF"/>
    <w:rsid w:val="009D4A7D"/>
    <w:rsid w:val="009F1471"/>
    <w:rsid w:val="00A51F7A"/>
    <w:rsid w:val="00A6026E"/>
    <w:rsid w:val="00AD6FE3"/>
    <w:rsid w:val="00C0030A"/>
    <w:rsid w:val="00C06B0F"/>
    <w:rsid w:val="00CA2808"/>
    <w:rsid w:val="00CE1758"/>
    <w:rsid w:val="00D0595D"/>
    <w:rsid w:val="00D36998"/>
    <w:rsid w:val="00D62199"/>
    <w:rsid w:val="00D808CC"/>
    <w:rsid w:val="00E66287"/>
    <w:rsid w:val="00EA35DB"/>
    <w:rsid w:val="00F82122"/>
    <w:rsid w:val="00FD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AD855969-1084-478B-8785-4F234E0B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1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E632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E632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9F1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1471"/>
    <w:rPr>
      <w:rFonts w:ascii="Tahoma" w:hAnsi="Tahoma" w:cs="Tahoma"/>
      <w:sz w:val="16"/>
      <w:szCs w:val="16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Nafn / Name</vt:lpstr>
    </vt:vector>
  </TitlesOfParts>
  <Company>Kauphöll Íslands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Nafn / Name</dc:title>
  <dc:subject/>
  <dc:creator>bera</dc:creator>
  <cp:keywords/>
  <cp:lastModifiedBy>Gunnar Már Petersen</cp:lastModifiedBy>
  <cp:revision>2</cp:revision>
  <cp:lastPrinted>2017-03-31T09:32:00Z</cp:lastPrinted>
  <dcterms:created xsi:type="dcterms:W3CDTF">2017-03-31T17:40:00Z</dcterms:created>
  <dcterms:modified xsi:type="dcterms:W3CDTF">2017-03-31T17:40:00Z</dcterms:modified>
</cp:coreProperties>
</file>