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3529B" w14:textId="77777777" w:rsidR="008873AB" w:rsidRPr="00DE1F65" w:rsidRDefault="008873AB" w:rsidP="00DD7C64">
      <w:pPr>
        <w:pStyle w:val="Sidehoved"/>
        <w:tabs>
          <w:tab w:val="clear" w:pos="4819"/>
          <w:tab w:val="clear" w:pos="9638"/>
        </w:tabs>
        <w:rPr>
          <w:rFonts w:ascii="Verdana" w:hAnsi="Verdana" w:cs="Calibri"/>
        </w:rPr>
      </w:pPr>
      <w:r w:rsidRPr="00DE1F65">
        <w:rPr>
          <w:rFonts w:ascii="Verdana" w:hAnsi="Verdana"/>
        </w:rPr>
        <w:t>Nasdaq Copenhagen</w:t>
      </w:r>
      <w:r w:rsidRPr="00DE1F65">
        <w:tab/>
      </w:r>
      <w:r w:rsidRPr="00DE1F65">
        <w:tab/>
      </w:r>
      <w:r w:rsidRPr="00DE1F65">
        <w:tab/>
      </w:r>
      <w:r w:rsidRPr="00DE1F65">
        <w:tab/>
      </w:r>
      <w:r w:rsidRPr="00DE1F65">
        <w:rPr>
          <w:rFonts w:ascii="Verdana" w:hAnsi="Verdana"/>
        </w:rPr>
        <w:t xml:space="preserve">      </w:t>
      </w:r>
    </w:p>
    <w:p w14:paraId="7364EF4E" w14:textId="77777777" w:rsidR="008873AB" w:rsidRPr="00DE1F65" w:rsidRDefault="008873AB" w:rsidP="00DD7C64">
      <w:pPr>
        <w:rPr>
          <w:rFonts w:ascii="Verdana" w:hAnsi="Verdana" w:cs="Calibri"/>
          <w:b/>
          <w:sz w:val="20"/>
          <w:szCs w:val="20"/>
        </w:rPr>
      </w:pPr>
      <w:r w:rsidRPr="00DE1F65">
        <w:rPr>
          <w:rFonts w:ascii="Verdana" w:hAnsi="Verdana"/>
          <w:sz w:val="20"/>
        </w:rPr>
        <w:t>Nikolaj Plads 6</w:t>
      </w:r>
      <w:r w:rsidRPr="00DE1F65">
        <w:rPr>
          <w:rFonts w:ascii="Verdana" w:hAnsi="Verdana" w:cs="Calibri"/>
          <w:sz w:val="20"/>
          <w:szCs w:val="20"/>
        </w:rPr>
        <w:br/>
      </w:r>
      <w:r w:rsidRPr="00DE1F65">
        <w:rPr>
          <w:rFonts w:ascii="Verdana" w:hAnsi="Verdana"/>
          <w:sz w:val="20"/>
        </w:rPr>
        <w:t>DK-1067 Copenhagen K</w:t>
      </w:r>
      <w:r w:rsidRPr="00DE1F65">
        <w:tab/>
      </w:r>
    </w:p>
    <w:p w14:paraId="023D6BDD" w14:textId="117F92DE" w:rsidR="0024490F" w:rsidRPr="00AA1B95" w:rsidRDefault="0073366A" w:rsidP="00DD7C64">
      <w:pPr>
        <w:jc w:val="righ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lang w:val="en-US"/>
        </w:rPr>
        <w:t>Copenhagen</w:t>
      </w:r>
      <w:r w:rsidR="00853477" w:rsidRPr="00365438">
        <w:rPr>
          <w:rFonts w:ascii="Verdana" w:hAnsi="Verdana"/>
          <w:sz w:val="20"/>
          <w:lang w:val="en-US"/>
        </w:rPr>
        <w:t xml:space="preserve">, </w:t>
      </w:r>
      <w:r w:rsidR="005E47E8" w:rsidRPr="00365438">
        <w:rPr>
          <w:rFonts w:ascii="Verdana" w:hAnsi="Verdana"/>
          <w:sz w:val="20"/>
          <w:lang w:val="en-US"/>
        </w:rPr>
        <w:t>12</w:t>
      </w:r>
      <w:r w:rsidR="00853477" w:rsidRPr="00365438">
        <w:rPr>
          <w:rFonts w:ascii="Verdana" w:hAnsi="Verdana"/>
          <w:sz w:val="20"/>
          <w:lang w:val="en-US"/>
        </w:rPr>
        <w:t xml:space="preserve"> </w:t>
      </w:r>
      <w:r w:rsidR="00365438">
        <w:rPr>
          <w:rFonts w:ascii="Verdana" w:hAnsi="Verdana"/>
          <w:sz w:val="20"/>
          <w:lang w:val="en-US"/>
        </w:rPr>
        <w:t>A</w:t>
      </w:r>
      <w:r w:rsidR="00A43DAD" w:rsidRPr="00365438">
        <w:rPr>
          <w:rFonts w:ascii="Verdana" w:hAnsi="Verdana"/>
          <w:sz w:val="20"/>
          <w:lang w:val="en-US"/>
        </w:rPr>
        <w:t>pril</w:t>
      </w:r>
      <w:r w:rsidR="00262608" w:rsidRPr="00365438">
        <w:rPr>
          <w:rFonts w:ascii="Verdana" w:hAnsi="Verdana"/>
          <w:sz w:val="20"/>
          <w:lang w:val="en-US"/>
        </w:rPr>
        <w:t xml:space="preserve"> </w:t>
      </w:r>
      <w:r w:rsidR="00BA3E5D" w:rsidRPr="00365438">
        <w:rPr>
          <w:rFonts w:ascii="Verdana" w:hAnsi="Verdana"/>
          <w:sz w:val="20"/>
          <w:lang w:val="en-US"/>
        </w:rPr>
        <w:t>2017</w:t>
      </w:r>
      <w:r w:rsidR="00FE34B8" w:rsidRPr="00365438">
        <w:rPr>
          <w:rFonts w:ascii="Verdana" w:hAnsi="Verdana"/>
          <w:sz w:val="20"/>
          <w:lang w:val="en-US"/>
        </w:rPr>
        <w:br/>
      </w:r>
      <w:r w:rsidR="00365438" w:rsidRPr="00365438">
        <w:rPr>
          <w:rFonts w:ascii="Verdana" w:hAnsi="Verdana"/>
          <w:sz w:val="20"/>
          <w:lang w:val="en-US"/>
        </w:rPr>
        <w:t>COMPANY ANNOUNCEMENT</w:t>
      </w:r>
      <w:r w:rsidR="003D2156">
        <w:rPr>
          <w:rFonts w:ascii="Verdana" w:hAnsi="Verdana"/>
          <w:sz w:val="20"/>
          <w:lang w:val="en-US"/>
        </w:rPr>
        <w:t xml:space="preserve"> no</w:t>
      </w:r>
      <w:bookmarkStart w:id="0" w:name="_GoBack"/>
      <w:bookmarkEnd w:id="0"/>
      <w:r w:rsidR="009571A9" w:rsidRPr="00365438">
        <w:rPr>
          <w:rFonts w:ascii="Verdana" w:hAnsi="Verdana"/>
          <w:sz w:val="20"/>
          <w:lang w:val="en-US"/>
        </w:rPr>
        <w:t xml:space="preserve"> </w:t>
      </w:r>
      <w:r w:rsidR="00705CCB">
        <w:rPr>
          <w:rFonts w:ascii="Verdana" w:hAnsi="Verdana"/>
          <w:sz w:val="20"/>
          <w:lang w:val="en-US"/>
        </w:rPr>
        <w:t>9</w:t>
      </w:r>
      <w:r w:rsidR="009571A9" w:rsidRPr="00AA1B95">
        <w:rPr>
          <w:rFonts w:ascii="Verdana" w:hAnsi="Verdana"/>
          <w:sz w:val="20"/>
          <w:lang w:val="en-US"/>
        </w:rPr>
        <w:t>/</w:t>
      </w:r>
      <w:r w:rsidR="000E4145" w:rsidRPr="00AA1B95">
        <w:rPr>
          <w:rFonts w:ascii="Verdana" w:hAnsi="Verdana"/>
          <w:sz w:val="20"/>
          <w:lang w:val="en-US"/>
        </w:rPr>
        <w:t>20</w:t>
      </w:r>
      <w:r w:rsidR="0085559B" w:rsidRPr="00AA1B95">
        <w:rPr>
          <w:rFonts w:ascii="Verdana" w:hAnsi="Verdana"/>
          <w:sz w:val="20"/>
          <w:lang w:val="en-US"/>
        </w:rPr>
        <w:t>17</w:t>
      </w:r>
    </w:p>
    <w:p w14:paraId="095FBFC0" w14:textId="77777777" w:rsidR="0024490F" w:rsidRPr="00AA1B95" w:rsidRDefault="0024490F" w:rsidP="0067570F">
      <w:pPr>
        <w:pStyle w:val="Default"/>
        <w:jc w:val="both"/>
        <w:rPr>
          <w:sz w:val="20"/>
          <w:szCs w:val="20"/>
          <w:lang w:val="en-US"/>
        </w:rPr>
      </w:pPr>
    </w:p>
    <w:p w14:paraId="394BE0A6" w14:textId="77777777" w:rsidR="00FE34B8" w:rsidRPr="00AA1B95" w:rsidRDefault="00FE34B8" w:rsidP="0067570F">
      <w:pPr>
        <w:spacing w:line="240" w:lineRule="auto"/>
        <w:jc w:val="both"/>
        <w:rPr>
          <w:rFonts w:ascii="Verdana" w:hAnsi="Verdana"/>
          <w:b/>
          <w:sz w:val="20"/>
          <w:lang w:val="en-US"/>
        </w:rPr>
      </w:pPr>
    </w:p>
    <w:p w14:paraId="2EF61E1B" w14:textId="77777777" w:rsidR="00FE34B8" w:rsidRPr="00AA1B95" w:rsidRDefault="00FE34B8" w:rsidP="0067570F">
      <w:pPr>
        <w:spacing w:line="240" w:lineRule="auto"/>
        <w:jc w:val="both"/>
        <w:rPr>
          <w:rFonts w:ascii="Verdana" w:hAnsi="Verdana"/>
          <w:b/>
          <w:sz w:val="20"/>
          <w:lang w:val="en-US"/>
        </w:rPr>
      </w:pPr>
    </w:p>
    <w:p w14:paraId="32EDCC40" w14:textId="77777777" w:rsidR="00FE34B8" w:rsidRPr="00AA1B95" w:rsidRDefault="00FE34B8" w:rsidP="0067570F">
      <w:pPr>
        <w:spacing w:line="240" w:lineRule="auto"/>
        <w:jc w:val="both"/>
        <w:rPr>
          <w:rFonts w:ascii="Verdana" w:hAnsi="Verdana"/>
          <w:b/>
          <w:sz w:val="20"/>
          <w:lang w:val="en-US"/>
        </w:rPr>
      </w:pPr>
    </w:p>
    <w:p w14:paraId="67C16FF1" w14:textId="77777777" w:rsidR="00D0649D" w:rsidRPr="00AA1B95" w:rsidRDefault="00D0649D" w:rsidP="0067570F">
      <w:pPr>
        <w:spacing w:line="240" w:lineRule="auto"/>
        <w:jc w:val="both"/>
        <w:rPr>
          <w:rFonts w:ascii="Verdana" w:hAnsi="Verdana"/>
          <w:b/>
          <w:sz w:val="20"/>
          <w:lang w:val="en-US"/>
        </w:rPr>
      </w:pPr>
    </w:p>
    <w:p w14:paraId="02F04F57" w14:textId="77777777" w:rsidR="00FE34B8" w:rsidRPr="00AA1B95" w:rsidRDefault="00FE34B8" w:rsidP="0067570F">
      <w:pPr>
        <w:spacing w:line="240" w:lineRule="auto"/>
        <w:jc w:val="both"/>
        <w:rPr>
          <w:rFonts w:ascii="Verdana" w:hAnsi="Verdana"/>
          <w:b/>
          <w:sz w:val="20"/>
          <w:lang w:val="en-US"/>
        </w:rPr>
      </w:pPr>
    </w:p>
    <w:p w14:paraId="58206777" w14:textId="52B28926" w:rsidR="0011067A" w:rsidRPr="00AA1B95" w:rsidRDefault="00365438" w:rsidP="0067570F">
      <w:p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r w:rsidRPr="00AA1B95">
        <w:rPr>
          <w:rFonts w:ascii="Verdana" w:hAnsi="Verdana"/>
          <w:b/>
          <w:sz w:val="20"/>
          <w:szCs w:val="20"/>
          <w:lang w:val="en-US"/>
        </w:rPr>
        <w:t xml:space="preserve">IMPLEMENTATION OF REDUCTION OF SHARE CAPITAL </w:t>
      </w:r>
      <w:r w:rsidR="0084004F">
        <w:rPr>
          <w:rFonts w:ascii="Verdana" w:hAnsi="Verdana"/>
          <w:b/>
          <w:sz w:val="20"/>
          <w:szCs w:val="20"/>
          <w:lang w:val="en-US"/>
        </w:rPr>
        <w:t>AND SETTLEMENT OF THE BUY-BACK OFFER</w:t>
      </w:r>
    </w:p>
    <w:p w14:paraId="6E2E162C" w14:textId="77777777" w:rsidR="0011067A" w:rsidRPr="00AA1B95" w:rsidRDefault="0011067A" w:rsidP="00AA1B95">
      <w:p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BDB4C38" w14:textId="072208B4" w:rsidR="00365438" w:rsidRDefault="00AA1B95" w:rsidP="00AA1B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 w:bidi="ar-SA"/>
        </w:rPr>
      </w:pPr>
      <w:r>
        <w:rPr>
          <w:rFonts w:ascii="Verdana" w:hAnsi="Verdana" w:cs="Verdana"/>
          <w:color w:val="000000"/>
          <w:sz w:val="20"/>
          <w:szCs w:val="20"/>
          <w:lang w:val="en-US" w:bidi="ar-SA"/>
        </w:rPr>
        <w:t>On 8 March 2017 the extraordinary general meeting of Cemat A/S adopted</w:t>
      </w:r>
      <w:r w:rsidR="00365438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</w:t>
      </w:r>
      <w:r w:rsidR="00365438"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a resolution to reduce the share capital </w:t>
      </w:r>
      <w:r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of the company </w:t>
      </w:r>
      <w:r w:rsidR="00365438"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from nominally DKK </w:t>
      </w:r>
      <w:r w:rsidR="00365438">
        <w:rPr>
          <w:rFonts w:ascii="Verdana" w:hAnsi="Verdana" w:cs="Verdana"/>
          <w:color w:val="000000"/>
          <w:sz w:val="20"/>
          <w:szCs w:val="20"/>
          <w:lang w:val="en-US" w:bidi="ar-SA"/>
        </w:rPr>
        <w:t>10,883,</w:t>
      </w:r>
      <w:r w:rsidR="00365438"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>2</w:t>
      </w:r>
      <w:r w:rsidR="00365438">
        <w:rPr>
          <w:rFonts w:ascii="Verdana" w:hAnsi="Verdana" w:cs="Verdana"/>
          <w:color w:val="000000"/>
          <w:sz w:val="20"/>
          <w:szCs w:val="20"/>
          <w:lang w:val="en-US" w:bidi="ar-SA"/>
        </w:rPr>
        <w:t>81.</w:t>
      </w:r>
      <w:r w:rsidR="00365438"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36 to nominally DKK </w:t>
      </w:r>
      <w:r w:rsidR="00365438">
        <w:rPr>
          <w:rFonts w:ascii="Verdana" w:hAnsi="Verdana" w:cs="Verdana"/>
          <w:color w:val="000000"/>
          <w:sz w:val="20"/>
          <w:szCs w:val="20"/>
          <w:lang w:val="en-US" w:bidi="ar-SA"/>
        </w:rPr>
        <w:t>4,997,006.</w:t>
      </w:r>
      <w:r w:rsidR="00365438"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06. </w:t>
      </w:r>
      <w:r>
        <w:rPr>
          <w:rFonts w:ascii="Verdana" w:hAnsi="Verdana" w:cs="Verdana"/>
          <w:color w:val="000000"/>
          <w:sz w:val="20"/>
          <w:szCs w:val="20"/>
          <w:lang w:val="en-US" w:bidi="ar-SA"/>
        </w:rPr>
        <w:t>The c</w:t>
      </w:r>
      <w:r w:rsidR="00365438"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>ompany has not received any claims before the expiry of the</w:t>
      </w:r>
      <w:r w:rsidR="009F4E98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4 weeks’</w:t>
      </w:r>
      <w:r w:rsidR="00365438"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US" w:bidi="ar-SA"/>
        </w:rPr>
        <w:t>statutory notice period, therefore</w:t>
      </w:r>
      <w:r w:rsidR="00365438"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the</w:t>
      </w:r>
      <w:r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final</w:t>
      </w:r>
      <w:r w:rsidR="00365438"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implementation of the reduction of the share capital has today been registered with the Danish Business Authority. </w:t>
      </w:r>
      <w:r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As the reduction of share capital was effected by cancellation of the company’s purchased shares, the </w:t>
      </w:r>
      <w:r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>amount of the reduction</w:t>
      </w:r>
      <w:r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will be distributed</w:t>
      </w:r>
      <w:r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to </w:t>
      </w:r>
      <w:r>
        <w:rPr>
          <w:rFonts w:ascii="Verdana" w:hAnsi="Verdana" w:cs="Verdana"/>
          <w:color w:val="000000"/>
          <w:sz w:val="20"/>
          <w:szCs w:val="20"/>
          <w:lang w:val="en-US" w:bidi="ar-SA"/>
        </w:rPr>
        <w:t>the shareholders</w:t>
      </w:r>
      <w:r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>, cf.</w:t>
      </w:r>
      <w:r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section 188, subsection 1, no 2</w:t>
      </w:r>
      <w:r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>, of the Danish Companies Act.</w:t>
      </w:r>
    </w:p>
    <w:p w14:paraId="1B2E7804" w14:textId="77777777" w:rsidR="00B432C5" w:rsidRPr="00365438" w:rsidRDefault="00B432C5" w:rsidP="00AA1B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 w:bidi="ar-SA"/>
        </w:rPr>
      </w:pPr>
    </w:p>
    <w:p w14:paraId="0707DF48" w14:textId="77777777" w:rsidR="00365438" w:rsidRPr="00365438" w:rsidRDefault="00365438" w:rsidP="00AA1B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 w:bidi="ar-SA"/>
        </w:rPr>
      </w:pPr>
      <w:r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Nasdaq Copenhagen is informed about the implementation of the reduction of share capital, and the reduction of share capital will be executed in Nasdaq Copenhagen’s systems as quickly as possible. </w:t>
      </w:r>
    </w:p>
    <w:p w14:paraId="60BEE1DB" w14:textId="77777777" w:rsidR="00B432C5" w:rsidRDefault="00B432C5" w:rsidP="00AA1B95">
      <w:pPr>
        <w:pStyle w:val="Default"/>
        <w:jc w:val="both"/>
        <w:rPr>
          <w:sz w:val="20"/>
          <w:szCs w:val="20"/>
          <w:lang w:val="en-US" w:bidi="ar-SA"/>
        </w:rPr>
      </w:pPr>
    </w:p>
    <w:p w14:paraId="5B4DC5BC" w14:textId="77777777" w:rsidR="00365438" w:rsidRDefault="00365438" w:rsidP="00AA1B95">
      <w:pPr>
        <w:pStyle w:val="Default"/>
        <w:jc w:val="both"/>
        <w:rPr>
          <w:sz w:val="20"/>
          <w:szCs w:val="20"/>
          <w:lang w:val="en-US" w:bidi="ar-SA"/>
        </w:rPr>
      </w:pPr>
      <w:r w:rsidRPr="00365438">
        <w:rPr>
          <w:sz w:val="20"/>
          <w:szCs w:val="20"/>
          <w:lang w:val="en-US" w:bidi="ar-SA"/>
        </w:rPr>
        <w:t xml:space="preserve">The Company’s revised articles of association can be found on the Company’s website www.cemat.dk under Investors, Announcements. </w:t>
      </w:r>
    </w:p>
    <w:p w14:paraId="3F4678E0" w14:textId="77777777" w:rsidR="00B432C5" w:rsidRPr="00AA1B95" w:rsidRDefault="00B432C5" w:rsidP="00AA1B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 w:bidi="ar-SA"/>
        </w:rPr>
      </w:pPr>
    </w:p>
    <w:p w14:paraId="0D97F62E" w14:textId="41BBB515" w:rsidR="00B432C5" w:rsidRPr="00B432C5" w:rsidRDefault="00B432C5" w:rsidP="00AA1B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 w:bidi="ar-SA"/>
        </w:rPr>
      </w:pPr>
      <w:r w:rsidRPr="00B432C5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Please direct any questions concerning this stock exchange announcement to </w:t>
      </w:r>
    </w:p>
    <w:p w14:paraId="2563AB21" w14:textId="1607247C" w:rsidR="00365438" w:rsidRDefault="003D2156" w:rsidP="00AA1B95">
      <w:pPr>
        <w:pStyle w:val="Default"/>
        <w:jc w:val="both"/>
        <w:rPr>
          <w:sz w:val="20"/>
          <w:szCs w:val="20"/>
          <w:lang w:val="en-US" w:bidi="ar-SA"/>
        </w:rPr>
      </w:pPr>
      <w:hyperlink r:id="rId8" w:history="1">
        <w:r w:rsidR="00B432C5" w:rsidRPr="00C70653">
          <w:rPr>
            <w:rStyle w:val="Hyperlink"/>
            <w:rFonts w:ascii="Verdana" w:hAnsi="Verdana" w:cs="Verdana"/>
            <w:sz w:val="20"/>
            <w:szCs w:val="20"/>
            <w:lang w:val="en-US" w:bidi="ar-SA"/>
          </w:rPr>
          <w:t>info@cemat.dk</w:t>
        </w:r>
      </w:hyperlink>
      <w:r w:rsidR="00B432C5" w:rsidRPr="00B432C5">
        <w:rPr>
          <w:sz w:val="20"/>
          <w:szCs w:val="20"/>
          <w:lang w:val="en-US" w:bidi="ar-SA"/>
        </w:rPr>
        <w:t>.</w:t>
      </w:r>
    </w:p>
    <w:p w14:paraId="591EC064" w14:textId="77777777" w:rsidR="00B432C5" w:rsidRPr="00B432C5" w:rsidRDefault="00B432C5" w:rsidP="00B432C5">
      <w:pPr>
        <w:pStyle w:val="Default"/>
        <w:rPr>
          <w:sz w:val="20"/>
          <w:szCs w:val="20"/>
          <w:lang w:val="en-US" w:bidi="ar-SA"/>
        </w:rPr>
      </w:pPr>
    </w:p>
    <w:p w14:paraId="4C3B3C66" w14:textId="77777777" w:rsidR="005E47E8" w:rsidRPr="00AA1B95" w:rsidRDefault="005E47E8" w:rsidP="005E47E8">
      <w:pPr>
        <w:jc w:val="both"/>
        <w:rPr>
          <w:rFonts w:ascii="Verdana" w:hAnsi="Verdana"/>
          <w:sz w:val="20"/>
          <w:szCs w:val="20"/>
          <w:lang w:val="en-US"/>
        </w:rPr>
      </w:pPr>
    </w:p>
    <w:p w14:paraId="0F8AF717" w14:textId="421362FD" w:rsidR="009F6CCC" w:rsidRPr="00AA1B95" w:rsidRDefault="009F6CCC" w:rsidP="005E47E8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AA1B95">
        <w:rPr>
          <w:rFonts w:ascii="Verdana" w:hAnsi="Verdana"/>
          <w:b/>
          <w:sz w:val="20"/>
          <w:szCs w:val="20"/>
          <w:lang w:val="en-US"/>
        </w:rPr>
        <w:t>Cemat A/S</w:t>
      </w:r>
    </w:p>
    <w:p w14:paraId="6135F8CE" w14:textId="77777777" w:rsidR="009F6CCC" w:rsidRPr="00AA1B95" w:rsidRDefault="009F6CCC" w:rsidP="0067570F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AA1B95">
        <w:rPr>
          <w:rFonts w:ascii="Verdana" w:hAnsi="Verdana"/>
          <w:sz w:val="20"/>
          <w:szCs w:val="20"/>
          <w:lang w:val="en-US"/>
        </w:rPr>
        <w:t>Jens Borelli-Kjær</w:t>
      </w:r>
    </w:p>
    <w:p w14:paraId="6E96F3AA" w14:textId="2BCF138D" w:rsidR="009F6CCC" w:rsidRPr="00AA1B95" w:rsidRDefault="00365438" w:rsidP="00365438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AA1B95">
        <w:rPr>
          <w:rFonts w:ascii="Verdana" w:hAnsi="Verdana" w:cs="Verdana"/>
          <w:color w:val="000000"/>
          <w:sz w:val="20"/>
          <w:szCs w:val="20"/>
          <w:lang w:val="en-US" w:bidi="ar-SA"/>
        </w:rPr>
        <w:t>Chairman of the Board</w:t>
      </w:r>
    </w:p>
    <w:p w14:paraId="300EB220" w14:textId="77777777" w:rsidR="008454CA" w:rsidRPr="00AA1B95" w:rsidRDefault="008454CA" w:rsidP="0067570F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3ED448B9" w14:textId="77777777" w:rsidR="008454CA" w:rsidRPr="00AA1B95" w:rsidRDefault="008454CA" w:rsidP="0067570F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462F0D42" w14:textId="5C3AEAC7" w:rsidR="00365438" w:rsidRPr="00365438" w:rsidRDefault="00365438" w:rsidP="003654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 w:bidi="ar-SA"/>
        </w:rPr>
      </w:pPr>
      <w:r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This announcement has been prepared in a Danish-language and an English-language </w:t>
      </w:r>
    </w:p>
    <w:p w14:paraId="41399226" w14:textId="161C7180" w:rsidR="0011067A" w:rsidRPr="00365438" w:rsidRDefault="00365438" w:rsidP="00365438">
      <w:pPr>
        <w:widowControl w:val="0"/>
        <w:tabs>
          <w:tab w:val="left" w:pos="404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365438">
        <w:rPr>
          <w:rFonts w:ascii="Verdana" w:hAnsi="Verdana" w:cs="Verdana"/>
          <w:color w:val="000000"/>
          <w:sz w:val="20"/>
          <w:szCs w:val="20"/>
          <w:lang w:val="en-US" w:bidi="ar-SA"/>
        </w:rPr>
        <w:t>version. In case of doubt, the Danish version prevails.</w:t>
      </w:r>
    </w:p>
    <w:sectPr w:rsidR="0011067A" w:rsidRPr="00365438" w:rsidSect="00334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D923B" w14:textId="77777777" w:rsidR="00FD39E2" w:rsidRDefault="00FD39E2" w:rsidP="008873AB">
      <w:pPr>
        <w:spacing w:after="0" w:line="240" w:lineRule="auto"/>
      </w:pPr>
      <w:r>
        <w:separator/>
      </w:r>
    </w:p>
  </w:endnote>
  <w:endnote w:type="continuationSeparator" w:id="0">
    <w:p w14:paraId="65E63E28" w14:textId="77777777" w:rsidR="00FD39E2" w:rsidRDefault="00FD39E2" w:rsidP="0088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1422B" w14:textId="77777777" w:rsidR="0073366A" w:rsidRDefault="0073366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24AD9" w14:textId="73096FB3" w:rsidR="002E1B39" w:rsidRPr="00AA1B95" w:rsidRDefault="00B432C5" w:rsidP="009E316D">
    <w:pPr>
      <w:pStyle w:val="Sidefod"/>
      <w:tabs>
        <w:tab w:val="clear" w:pos="4819"/>
        <w:tab w:val="clear" w:pos="9638"/>
      </w:tabs>
      <w:spacing w:line="360" w:lineRule="auto"/>
      <w:ind w:left="360"/>
      <w:jc w:val="center"/>
      <w:rPr>
        <w:b/>
        <w:bCs/>
        <w:snapToGrid w:val="0"/>
        <w:sz w:val="16"/>
        <w:szCs w:val="16"/>
        <w:lang w:val="en-US"/>
      </w:rPr>
    </w:pPr>
    <w:r w:rsidRPr="00AA1B95">
      <w:rPr>
        <w:b/>
        <w:snapToGrid w:val="0"/>
        <w:sz w:val="16"/>
        <w:lang w:val="en-US"/>
      </w:rPr>
      <w:t>COMPANY ANNOUNCEMENT</w:t>
    </w:r>
  </w:p>
  <w:p w14:paraId="0B3E57FA" w14:textId="4003C0DD" w:rsidR="002E1B39" w:rsidRPr="009F4E98" w:rsidRDefault="00F44077" w:rsidP="009E316D">
    <w:pPr>
      <w:ind w:left="-426"/>
      <w:jc w:val="center"/>
      <w:rPr>
        <w:b/>
        <w:sz w:val="16"/>
        <w:szCs w:val="16"/>
        <w:lang w:val="fr-FR"/>
      </w:rPr>
    </w:pPr>
    <w:r w:rsidRPr="0073366A">
      <w:rPr>
        <w:sz w:val="16"/>
        <w:lang w:val="da-DK"/>
      </w:rPr>
      <w:t>CEMAT</w:t>
    </w:r>
    <w:r w:rsidR="002E1B39" w:rsidRPr="0073366A">
      <w:rPr>
        <w:sz w:val="16"/>
        <w:lang w:val="da-DK"/>
      </w:rPr>
      <w:t xml:space="preserve"> A/S •</w:t>
    </w:r>
    <w:r w:rsidR="002E1B39" w:rsidRPr="0073366A">
      <w:rPr>
        <w:rFonts w:ascii="Courier New" w:hAnsi="Courier New"/>
        <w:sz w:val="16"/>
        <w:lang w:val="da-DK"/>
      </w:rPr>
      <w:t xml:space="preserve"> </w:t>
    </w:r>
    <w:r w:rsidR="0073366A" w:rsidRPr="00CF0DAB">
      <w:rPr>
        <w:sz w:val="16"/>
        <w:lang w:val="da-DK"/>
      </w:rPr>
      <w:t xml:space="preserve">C/O LETT ADVOKATPARTNERSELSKAB, RÅDHUSPLADSEN 4 </w:t>
    </w:r>
    <w:r w:rsidR="0073366A" w:rsidRPr="00F44077">
      <w:rPr>
        <w:sz w:val="16"/>
        <w:lang w:val="da-DK"/>
      </w:rPr>
      <w:t>•</w:t>
    </w:r>
    <w:r w:rsidR="0073366A">
      <w:rPr>
        <w:sz w:val="16"/>
        <w:lang w:val="da-DK"/>
      </w:rPr>
      <w:t xml:space="preserve"> 1550 KØBENHAVN V  </w:t>
    </w:r>
    <w:r w:rsidR="002E1B39" w:rsidRPr="0073366A">
      <w:rPr>
        <w:sz w:val="16"/>
        <w:lang w:val="da-DK"/>
      </w:rPr>
      <w:t xml:space="preserve">• DENMARK • TEL. </w:t>
    </w:r>
    <w:r w:rsidR="002E1B39" w:rsidRPr="0073366A">
      <w:rPr>
        <w:sz w:val="16"/>
        <w:lang w:val="fr-FR"/>
      </w:rPr>
      <w:t xml:space="preserve">+45 47 36 56 00 • FAX +45 47 36 56 01 </w:t>
    </w:r>
    <w:r w:rsidR="00BD06F2" w:rsidRPr="0073366A">
      <w:rPr>
        <w:sz w:val="16"/>
        <w:lang w:val="fr-FR"/>
      </w:rPr>
      <w:t xml:space="preserve">  </w:t>
    </w:r>
    <w:r w:rsidR="00AD25E8" w:rsidRPr="0073366A">
      <w:rPr>
        <w:sz w:val="16"/>
        <w:lang w:val="fr-FR"/>
      </w:rPr>
      <w:t>•</w:t>
    </w:r>
    <w:r w:rsidR="00BD06F2" w:rsidRPr="0073366A">
      <w:rPr>
        <w:sz w:val="16"/>
        <w:lang w:val="fr-FR"/>
      </w:rPr>
      <w:t xml:space="preserve">   </w:t>
    </w:r>
    <w:r w:rsidR="006041DF" w:rsidRPr="0073366A">
      <w:rPr>
        <w:sz w:val="16"/>
        <w:lang w:val="fr-FR"/>
      </w:rPr>
      <w:t>E-MAIL: cemat</w:t>
    </w:r>
    <w:r w:rsidR="002E1B39" w:rsidRPr="0073366A">
      <w:rPr>
        <w:sz w:val="16"/>
        <w:lang w:val="fr-FR"/>
      </w:rPr>
      <w:t>@</w:t>
    </w:r>
    <w:r w:rsidR="006041DF" w:rsidRPr="0073366A">
      <w:rPr>
        <w:sz w:val="16"/>
        <w:lang w:val="fr-FR"/>
      </w:rPr>
      <w:t>cemat</w:t>
    </w:r>
    <w:r w:rsidR="002E1B39" w:rsidRPr="0073366A">
      <w:rPr>
        <w:sz w:val="16"/>
        <w:lang w:val="fr-FR"/>
      </w:rPr>
      <w:t>.</w:t>
    </w:r>
    <w:r w:rsidR="006041DF" w:rsidRPr="0073366A">
      <w:rPr>
        <w:sz w:val="16"/>
        <w:lang w:val="fr-FR"/>
      </w:rPr>
      <w:t>dk •  www.cemat.dk</w:t>
    </w:r>
    <w:r w:rsidR="002E1B39" w:rsidRPr="0073366A">
      <w:rPr>
        <w:sz w:val="16"/>
        <w:lang w:val="fr-FR"/>
      </w:rPr>
      <w:t xml:space="preserve"> • CVR</w:t>
    </w:r>
    <w:r w:rsidR="009F4420" w:rsidRPr="0073366A">
      <w:rPr>
        <w:sz w:val="16"/>
        <w:lang w:val="fr-FR"/>
      </w:rPr>
      <w:t>-nr.</w:t>
    </w:r>
    <w:r w:rsidR="002E1B39" w:rsidRPr="0073366A">
      <w:rPr>
        <w:sz w:val="16"/>
        <w:lang w:val="fr-FR"/>
      </w:rPr>
      <w:t xml:space="preserve"> </w:t>
    </w:r>
    <w:r w:rsidR="002E1B39" w:rsidRPr="009F4E98">
      <w:rPr>
        <w:sz w:val="16"/>
        <w:lang w:val="fr-FR"/>
      </w:rPr>
      <w:t>24932818</w:t>
    </w:r>
  </w:p>
  <w:p w14:paraId="71C1D015" w14:textId="3BA36452" w:rsidR="002E1B39" w:rsidRPr="00BA586F" w:rsidRDefault="002E1B39" w:rsidP="009E316D">
    <w:pPr>
      <w:pStyle w:val="Sidefod"/>
      <w:tabs>
        <w:tab w:val="clear" w:pos="4819"/>
        <w:tab w:val="right" w:pos="10204"/>
      </w:tabs>
      <w:jc w:val="center"/>
      <w:rPr>
        <w:lang w:val="da-DK"/>
      </w:rPr>
    </w:pPr>
    <w:r w:rsidRPr="009F4E98">
      <w:rPr>
        <w:lang w:val="fr-FR"/>
      </w:rPr>
      <w:br/>
    </w:r>
    <w:r w:rsidR="00B432C5" w:rsidRPr="009F4E98">
      <w:rPr>
        <w:lang w:val="fr-FR"/>
      </w:rPr>
      <w:t>Page</w:t>
    </w:r>
    <w:r w:rsidR="001371AA" w:rsidRPr="009F4E98">
      <w:rPr>
        <w:lang w:val="fr-FR"/>
      </w:rPr>
      <w:t xml:space="preserve"> </w:t>
    </w:r>
    <w:r>
      <w:rPr>
        <w:b/>
        <w:sz w:val="24"/>
        <w:szCs w:val="24"/>
      </w:rPr>
      <w:fldChar w:fldCharType="begin"/>
    </w:r>
    <w:r w:rsidRPr="00BA586F">
      <w:rPr>
        <w:b/>
        <w:lang w:val="da-DK"/>
      </w:rPr>
      <w:instrText>PAGE</w:instrText>
    </w:r>
    <w:r>
      <w:rPr>
        <w:b/>
        <w:sz w:val="24"/>
        <w:szCs w:val="24"/>
      </w:rPr>
      <w:fldChar w:fldCharType="separate"/>
    </w:r>
    <w:r w:rsidR="003D2156">
      <w:rPr>
        <w:b/>
        <w:noProof/>
        <w:lang w:val="da-DK"/>
      </w:rPr>
      <w:t>1</w:t>
    </w:r>
    <w:r>
      <w:rPr>
        <w:b/>
        <w:sz w:val="24"/>
        <w:szCs w:val="24"/>
      </w:rPr>
      <w:fldChar w:fldCharType="end"/>
    </w:r>
    <w:r w:rsidR="00B432C5">
      <w:rPr>
        <w:lang w:val="da-DK"/>
      </w:rPr>
      <w:t xml:space="preserve"> o</w:t>
    </w:r>
    <w:r w:rsidR="001371AA" w:rsidRPr="00BA586F">
      <w:rPr>
        <w:lang w:val="da-DK"/>
      </w:rPr>
      <w:t xml:space="preserve">f </w:t>
    </w:r>
    <w:r>
      <w:rPr>
        <w:b/>
        <w:sz w:val="24"/>
        <w:szCs w:val="24"/>
      </w:rPr>
      <w:fldChar w:fldCharType="begin"/>
    </w:r>
    <w:r w:rsidRPr="00BA586F">
      <w:rPr>
        <w:b/>
        <w:lang w:val="da-DK"/>
      </w:rPr>
      <w:instrText>NUMPAGES</w:instrText>
    </w:r>
    <w:r>
      <w:rPr>
        <w:b/>
        <w:sz w:val="24"/>
        <w:szCs w:val="24"/>
      </w:rPr>
      <w:fldChar w:fldCharType="separate"/>
    </w:r>
    <w:r w:rsidR="003D2156">
      <w:rPr>
        <w:b/>
        <w:noProof/>
        <w:lang w:val="da-DK"/>
      </w:rPr>
      <w:t>1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41234" w14:textId="77777777" w:rsidR="0073366A" w:rsidRDefault="007336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6C18A" w14:textId="77777777" w:rsidR="00FD39E2" w:rsidRDefault="00FD39E2" w:rsidP="008873AB">
      <w:pPr>
        <w:spacing w:after="0" w:line="240" w:lineRule="auto"/>
      </w:pPr>
      <w:r>
        <w:separator/>
      </w:r>
    </w:p>
  </w:footnote>
  <w:footnote w:type="continuationSeparator" w:id="0">
    <w:p w14:paraId="6AE58FAD" w14:textId="77777777" w:rsidR="00FD39E2" w:rsidRDefault="00FD39E2" w:rsidP="0088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7671" w14:textId="77777777" w:rsidR="0073366A" w:rsidRDefault="0073366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DF60C" w14:textId="3AD98BDE" w:rsidR="005B3734" w:rsidRPr="0013581A" w:rsidRDefault="005B3734">
    <w:pPr>
      <w:pStyle w:val="Sidehoved"/>
      <w:rPr>
        <w:lang w:val="da-DK"/>
      </w:rPr>
    </w:pPr>
    <w:r w:rsidRPr="00E51833">
      <w:rPr>
        <w:b/>
        <w:i/>
        <w:noProof/>
        <w:color w:val="FF0000"/>
        <w:lang w:val="da-DK" w:eastAsia="da-DK" w:bidi="ar-SA"/>
      </w:rPr>
      <w:drawing>
        <wp:anchor distT="0" distB="0" distL="114300" distR="114300" simplePos="0" relativeHeight="251659264" behindDoc="0" locked="0" layoutInCell="1" allowOverlap="1" wp14:anchorId="79B05305" wp14:editId="7C6DEECF">
          <wp:simplePos x="0" y="0"/>
          <wp:positionH relativeFrom="margin">
            <wp:posOffset>4667250</wp:posOffset>
          </wp:positionH>
          <wp:positionV relativeFrom="paragraph">
            <wp:posOffset>37465</wp:posOffset>
          </wp:positionV>
          <wp:extent cx="1460500" cy="558800"/>
          <wp:effectExtent l="0" t="0" r="635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Mat-logo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F35FF" w14:textId="6D72C5A9" w:rsidR="0013581A" w:rsidRPr="0013581A" w:rsidRDefault="0013581A">
    <w:pPr>
      <w:pStyle w:val="Sidehoved"/>
      <w:rPr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48F3" w14:textId="77777777" w:rsidR="0073366A" w:rsidRDefault="007336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A2EC9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4A6470"/>
    <w:multiLevelType w:val="hybridMultilevel"/>
    <w:tmpl w:val="B69ABB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4949"/>
    <w:multiLevelType w:val="hybridMultilevel"/>
    <w:tmpl w:val="2E3E692A"/>
    <w:lvl w:ilvl="0" w:tplc="D68C5892">
      <w:start w:val="1"/>
      <w:numFmt w:val="decimal"/>
      <w:lvlText w:val="%1)"/>
      <w:lvlJc w:val="left"/>
      <w:pPr>
        <w:ind w:left="720" w:hanging="360"/>
      </w:pPr>
      <w:rPr>
        <w:rFonts w:cs="Verdana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60930"/>
    <w:multiLevelType w:val="hybridMultilevel"/>
    <w:tmpl w:val="6BAE93B0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0186F5A"/>
    <w:multiLevelType w:val="hybridMultilevel"/>
    <w:tmpl w:val="600E94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2B40"/>
    <w:multiLevelType w:val="hybridMultilevel"/>
    <w:tmpl w:val="FC283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B3473"/>
    <w:multiLevelType w:val="hybridMultilevel"/>
    <w:tmpl w:val="4394CF42"/>
    <w:lvl w:ilvl="0" w:tplc="95044888">
      <w:start w:val="2009"/>
      <w:numFmt w:val="bullet"/>
      <w:pStyle w:val="BrdtekstListeafsnit"/>
      <w:lvlText w:val="•"/>
      <w:lvlJc w:val="left"/>
      <w:pPr>
        <w:ind w:left="360" w:hanging="360"/>
      </w:pPr>
      <w:rPr>
        <w:rFonts w:ascii="Verdana" w:eastAsia="Calibri" w:hAnsi="Verdana" w:cs="Verdana" w:hint="default"/>
        <w:color w:val="00AEF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54C3E"/>
    <w:multiLevelType w:val="multilevel"/>
    <w:tmpl w:val="36F6C2A0"/>
    <w:lvl w:ilvl="0">
      <w:start w:val="1"/>
      <w:numFmt w:val="decimal"/>
      <w:lvlText w:val="%1."/>
      <w:lvlJc w:val="left"/>
      <w:pPr>
        <w:ind w:left="85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02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0B3B44"/>
    <w:rsid w:val="000260B3"/>
    <w:rsid w:val="00033122"/>
    <w:rsid w:val="00035AC6"/>
    <w:rsid w:val="000374DA"/>
    <w:rsid w:val="00037FA3"/>
    <w:rsid w:val="00041909"/>
    <w:rsid w:val="00044C73"/>
    <w:rsid w:val="00045CEA"/>
    <w:rsid w:val="00045F72"/>
    <w:rsid w:val="00056EC1"/>
    <w:rsid w:val="000638DD"/>
    <w:rsid w:val="000639C0"/>
    <w:rsid w:val="000651B7"/>
    <w:rsid w:val="00067055"/>
    <w:rsid w:val="00071E6E"/>
    <w:rsid w:val="000764C2"/>
    <w:rsid w:val="000913C1"/>
    <w:rsid w:val="000922E6"/>
    <w:rsid w:val="000A1582"/>
    <w:rsid w:val="000A7DD8"/>
    <w:rsid w:val="000B02CA"/>
    <w:rsid w:val="000B3B44"/>
    <w:rsid w:val="000C0233"/>
    <w:rsid w:val="000C0F50"/>
    <w:rsid w:val="000D0D42"/>
    <w:rsid w:val="000D33F8"/>
    <w:rsid w:val="000E4145"/>
    <w:rsid w:val="000E4310"/>
    <w:rsid w:val="000E4E13"/>
    <w:rsid w:val="000E5ECE"/>
    <w:rsid w:val="000E6F90"/>
    <w:rsid w:val="000F2CC7"/>
    <w:rsid w:val="000F31A7"/>
    <w:rsid w:val="0010040D"/>
    <w:rsid w:val="00106E9A"/>
    <w:rsid w:val="0011067A"/>
    <w:rsid w:val="00117DC4"/>
    <w:rsid w:val="0013581A"/>
    <w:rsid w:val="00136B9A"/>
    <w:rsid w:val="001371AA"/>
    <w:rsid w:val="001371F8"/>
    <w:rsid w:val="00137D7B"/>
    <w:rsid w:val="00142DBF"/>
    <w:rsid w:val="00151166"/>
    <w:rsid w:val="00156348"/>
    <w:rsid w:val="001603AD"/>
    <w:rsid w:val="00166163"/>
    <w:rsid w:val="00166207"/>
    <w:rsid w:val="001701FC"/>
    <w:rsid w:val="00171DD9"/>
    <w:rsid w:val="00182772"/>
    <w:rsid w:val="00186A23"/>
    <w:rsid w:val="001A2303"/>
    <w:rsid w:val="001B0140"/>
    <w:rsid w:val="001B6FE3"/>
    <w:rsid w:val="001B7118"/>
    <w:rsid w:val="001B79BF"/>
    <w:rsid w:val="001C1E5E"/>
    <w:rsid w:val="001C21BC"/>
    <w:rsid w:val="001C2E04"/>
    <w:rsid w:val="001D36B8"/>
    <w:rsid w:val="001E1635"/>
    <w:rsid w:val="001E69DD"/>
    <w:rsid w:val="001E6A7A"/>
    <w:rsid w:val="001F3D40"/>
    <w:rsid w:val="00201959"/>
    <w:rsid w:val="00201C44"/>
    <w:rsid w:val="0020309F"/>
    <w:rsid w:val="00211975"/>
    <w:rsid w:val="00213E01"/>
    <w:rsid w:val="00225455"/>
    <w:rsid w:val="002267A7"/>
    <w:rsid w:val="002307AE"/>
    <w:rsid w:val="002331ED"/>
    <w:rsid w:val="00233D72"/>
    <w:rsid w:val="00234184"/>
    <w:rsid w:val="00241A81"/>
    <w:rsid w:val="002425BA"/>
    <w:rsid w:val="0024490F"/>
    <w:rsid w:val="00244BF0"/>
    <w:rsid w:val="0024673F"/>
    <w:rsid w:val="002470A5"/>
    <w:rsid w:val="00250BCB"/>
    <w:rsid w:val="00250C91"/>
    <w:rsid w:val="00262608"/>
    <w:rsid w:val="0026621E"/>
    <w:rsid w:val="00266E4B"/>
    <w:rsid w:val="00286AF5"/>
    <w:rsid w:val="00286EE4"/>
    <w:rsid w:val="002A5774"/>
    <w:rsid w:val="002A6EC2"/>
    <w:rsid w:val="002B0760"/>
    <w:rsid w:val="002C04FC"/>
    <w:rsid w:val="002E0D27"/>
    <w:rsid w:val="002E1B39"/>
    <w:rsid w:val="002F3F2D"/>
    <w:rsid w:val="002F703A"/>
    <w:rsid w:val="002F7C27"/>
    <w:rsid w:val="002F7CA2"/>
    <w:rsid w:val="0030230F"/>
    <w:rsid w:val="00307188"/>
    <w:rsid w:val="00307E10"/>
    <w:rsid w:val="00307F42"/>
    <w:rsid w:val="00313088"/>
    <w:rsid w:val="00317046"/>
    <w:rsid w:val="003275F6"/>
    <w:rsid w:val="00333508"/>
    <w:rsid w:val="00334486"/>
    <w:rsid w:val="00334D68"/>
    <w:rsid w:val="00341127"/>
    <w:rsid w:val="00342A5F"/>
    <w:rsid w:val="00347571"/>
    <w:rsid w:val="00350154"/>
    <w:rsid w:val="00351DBB"/>
    <w:rsid w:val="00354B63"/>
    <w:rsid w:val="00355603"/>
    <w:rsid w:val="00356FDB"/>
    <w:rsid w:val="00361E06"/>
    <w:rsid w:val="0036311E"/>
    <w:rsid w:val="00365438"/>
    <w:rsid w:val="00366B81"/>
    <w:rsid w:val="003700E2"/>
    <w:rsid w:val="00374F37"/>
    <w:rsid w:val="00376C33"/>
    <w:rsid w:val="00384A9E"/>
    <w:rsid w:val="00386A44"/>
    <w:rsid w:val="003A4F5E"/>
    <w:rsid w:val="003B1EBC"/>
    <w:rsid w:val="003B4311"/>
    <w:rsid w:val="003C07CD"/>
    <w:rsid w:val="003D2156"/>
    <w:rsid w:val="003D234D"/>
    <w:rsid w:val="003D2B16"/>
    <w:rsid w:val="003E1802"/>
    <w:rsid w:val="003E4E35"/>
    <w:rsid w:val="003E747C"/>
    <w:rsid w:val="003F4005"/>
    <w:rsid w:val="003F40A1"/>
    <w:rsid w:val="00400497"/>
    <w:rsid w:val="00400DB2"/>
    <w:rsid w:val="00406142"/>
    <w:rsid w:val="00414810"/>
    <w:rsid w:val="00422676"/>
    <w:rsid w:val="00425905"/>
    <w:rsid w:val="004303A8"/>
    <w:rsid w:val="0043335C"/>
    <w:rsid w:val="00435053"/>
    <w:rsid w:val="00436092"/>
    <w:rsid w:val="004376E0"/>
    <w:rsid w:val="0044055E"/>
    <w:rsid w:val="004435FD"/>
    <w:rsid w:val="00444D97"/>
    <w:rsid w:val="00445710"/>
    <w:rsid w:val="00450129"/>
    <w:rsid w:val="00450861"/>
    <w:rsid w:val="00460047"/>
    <w:rsid w:val="00460094"/>
    <w:rsid w:val="00463F2E"/>
    <w:rsid w:val="004666DB"/>
    <w:rsid w:val="004722C3"/>
    <w:rsid w:val="0047415A"/>
    <w:rsid w:val="0047679C"/>
    <w:rsid w:val="00482EF8"/>
    <w:rsid w:val="00484A8F"/>
    <w:rsid w:val="00493632"/>
    <w:rsid w:val="0049386C"/>
    <w:rsid w:val="004A7FFA"/>
    <w:rsid w:val="004B3852"/>
    <w:rsid w:val="004B7299"/>
    <w:rsid w:val="004C0452"/>
    <w:rsid w:val="004C0CA4"/>
    <w:rsid w:val="004D4650"/>
    <w:rsid w:val="004D48AF"/>
    <w:rsid w:val="004E013B"/>
    <w:rsid w:val="004E181B"/>
    <w:rsid w:val="004E2921"/>
    <w:rsid w:val="004F1F61"/>
    <w:rsid w:val="004F2C11"/>
    <w:rsid w:val="005207B9"/>
    <w:rsid w:val="00533937"/>
    <w:rsid w:val="00541874"/>
    <w:rsid w:val="00547DCD"/>
    <w:rsid w:val="00547EA6"/>
    <w:rsid w:val="00550743"/>
    <w:rsid w:val="0055484D"/>
    <w:rsid w:val="00562C43"/>
    <w:rsid w:val="00565B03"/>
    <w:rsid w:val="00574CD8"/>
    <w:rsid w:val="00574FB2"/>
    <w:rsid w:val="005801C1"/>
    <w:rsid w:val="00583EFC"/>
    <w:rsid w:val="005A4FE0"/>
    <w:rsid w:val="005B0FC8"/>
    <w:rsid w:val="005B3734"/>
    <w:rsid w:val="005B4BB1"/>
    <w:rsid w:val="005B5D76"/>
    <w:rsid w:val="005C1AAF"/>
    <w:rsid w:val="005D0B6E"/>
    <w:rsid w:val="005E130B"/>
    <w:rsid w:val="005E2306"/>
    <w:rsid w:val="005E2891"/>
    <w:rsid w:val="005E2FEA"/>
    <w:rsid w:val="005E47E8"/>
    <w:rsid w:val="005E634F"/>
    <w:rsid w:val="005F4479"/>
    <w:rsid w:val="005F72AC"/>
    <w:rsid w:val="00602AEA"/>
    <w:rsid w:val="00602C08"/>
    <w:rsid w:val="006041DF"/>
    <w:rsid w:val="00606CD0"/>
    <w:rsid w:val="00610F13"/>
    <w:rsid w:val="006111C9"/>
    <w:rsid w:val="006162EB"/>
    <w:rsid w:val="00621BE4"/>
    <w:rsid w:val="006250DB"/>
    <w:rsid w:val="0063488D"/>
    <w:rsid w:val="006348F5"/>
    <w:rsid w:val="00635F3D"/>
    <w:rsid w:val="006421AD"/>
    <w:rsid w:val="0064220F"/>
    <w:rsid w:val="00642319"/>
    <w:rsid w:val="0064291D"/>
    <w:rsid w:val="00643E6F"/>
    <w:rsid w:val="00652CFC"/>
    <w:rsid w:val="00657B50"/>
    <w:rsid w:val="006676A0"/>
    <w:rsid w:val="00667A56"/>
    <w:rsid w:val="00671B73"/>
    <w:rsid w:val="0067570F"/>
    <w:rsid w:val="006774CA"/>
    <w:rsid w:val="00681219"/>
    <w:rsid w:val="0068266E"/>
    <w:rsid w:val="00682757"/>
    <w:rsid w:val="006864AF"/>
    <w:rsid w:val="00687046"/>
    <w:rsid w:val="00694381"/>
    <w:rsid w:val="0069618A"/>
    <w:rsid w:val="006A00FD"/>
    <w:rsid w:val="006A2B4E"/>
    <w:rsid w:val="006A2D3D"/>
    <w:rsid w:val="006A4679"/>
    <w:rsid w:val="006A6A73"/>
    <w:rsid w:val="006C7321"/>
    <w:rsid w:val="006D121A"/>
    <w:rsid w:val="006D3BF0"/>
    <w:rsid w:val="006D656D"/>
    <w:rsid w:val="006E103C"/>
    <w:rsid w:val="006E15FE"/>
    <w:rsid w:val="006E5958"/>
    <w:rsid w:val="006E6729"/>
    <w:rsid w:val="006F166D"/>
    <w:rsid w:val="006F2D9A"/>
    <w:rsid w:val="006F3089"/>
    <w:rsid w:val="006F62D7"/>
    <w:rsid w:val="00705CCB"/>
    <w:rsid w:val="00710ED6"/>
    <w:rsid w:val="0071171D"/>
    <w:rsid w:val="00711814"/>
    <w:rsid w:val="00717166"/>
    <w:rsid w:val="00717F6F"/>
    <w:rsid w:val="00720650"/>
    <w:rsid w:val="00730BBE"/>
    <w:rsid w:val="0073259B"/>
    <w:rsid w:val="0073366A"/>
    <w:rsid w:val="0073435B"/>
    <w:rsid w:val="00736BBF"/>
    <w:rsid w:val="00742E31"/>
    <w:rsid w:val="00745D58"/>
    <w:rsid w:val="0074673C"/>
    <w:rsid w:val="00747678"/>
    <w:rsid w:val="00750967"/>
    <w:rsid w:val="00757ABB"/>
    <w:rsid w:val="007609C1"/>
    <w:rsid w:val="00762057"/>
    <w:rsid w:val="00776D14"/>
    <w:rsid w:val="0077727F"/>
    <w:rsid w:val="0078060F"/>
    <w:rsid w:val="00780F63"/>
    <w:rsid w:val="00783C31"/>
    <w:rsid w:val="00797267"/>
    <w:rsid w:val="007A265E"/>
    <w:rsid w:val="007A6336"/>
    <w:rsid w:val="007A6858"/>
    <w:rsid w:val="007A7AC0"/>
    <w:rsid w:val="007C5FA2"/>
    <w:rsid w:val="007C6F80"/>
    <w:rsid w:val="007D017A"/>
    <w:rsid w:val="007D52DD"/>
    <w:rsid w:val="007E0BBE"/>
    <w:rsid w:val="007E1D4A"/>
    <w:rsid w:val="007E54B7"/>
    <w:rsid w:val="007F162F"/>
    <w:rsid w:val="007F402E"/>
    <w:rsid w:val="007F7D85"/>
    <w:rsid w:val="0080356E"/>
    <w:rsid w:val="008058D5"/>
    <w:rsid w:val="00806334"/>
    <w:rsid w:val="00806CD4"/>
    <w:rsid w:val="00814A39"/>
    <w:rsid w:val="00815866"/>
    <w:rsid w:val="00816FB7"/>
    <w:rsid w:val="00821101"/>
    <w:rsid w:val="00822E84"/>
    <w:rsid w:val="0082453D"/>
    <w:rsid w:val="00824C59"/>
    <w:rsid w:val="00825EF0"/>
    <w:rsid w:val="008308DE"/>
    <w:rsid w:val="00832F67"/>
    <w:rsid w:val="0083318D"/>
    <w:rsid w:val="0084004F"/>
    <w:rsid w:val="008442F8"/>
    <w:rsid w:val="008454CA"/>
    <w:rsid w:val="008465BB"/>
    <w:rsid w:val="00847F80"/>
    <w:rsid w:val="00851B8E"/>
    <w:rsid w:val="00853477"/>
    <w:rsid w:val="00853689"/>
    <w:rsid w:val="0085376E"/>
    <w:rsid w:val="0085559B"/>
    <w:rsid w:val="00870186"/>
    <w:rsid w:val="0087550B"/>
    <w:rsid w:val="00881A21"/>
    <w:rsid w:val="008873AB"/>
    <w:rsid w:val="00887F93"/>
    <w:rsid w:val="008A00EA"/>
    <w:rsid w:val="008A4084"/>
    <w:rsid w:val="008B2635"/>
    <w:rsid w:val="008B28C9"/>
    <w:rsid w:val="008B2F78"/>
    <w:rsid w:val="008B4202"/>
    <w:rsid w:val="008C69A9"/>
    <w:rsid w:val="008D101F"/>
    <w:rsid w:val="008D599E"/>
    <w:rsid w:val="008E4825"/>
    <w:rsid w:val="008F4D68"/>
    <w:rsid w:val="008F573C"/>
    <w:rsid w:val="008F5E03"/>
    <w:rsid w:val="009030CF"/>
    <w:rsid w:val="009061A1"/>
    <w:rsid w:val="00910AFF"/>
    <w:rsid w:val="00922609"/>
    <w:rsid w:val="009315E0"/>
    <w:rsid w:val="009317B8"/>
    <w:rsid w:val="009330E4"/>
    <w:rsid w:val="00935D34"/>
    <w:rsid w:val="009571A9"/>
    <w:rsid w:val="00964E0C"/>
    <w:rsid w:val="00966A6F"/>
    <w:rsid w:val="009725DB"/>
    <w:rsid w:val="00976A38"/>
    <w:rsid w:val="00977E06"/>
    <w:rsid w:val="00982E67"/>
    <w:rsid w:val="00984CD6"/>
    <w:rsid w:val="00985E8C"/>
    <w:rsid w:val="009922FC"/>
    <w:rsid w:val="00992AD1"/>
    <w:rsid w:val="00992CDC"/>
    <w:rsid w:val="009B2970"/>
    <w:rsid w:val="009C0152"/>
    <w:rsid w:val="009C7764"/>
    <w:rsid w:val="009D483D"/>
    <w:rsid w:val="009D6280"/>
    <w:rsid w:val="009E23E9"/>
    <w:rsid w:val="009E316D"/>
    <w:rsid w:val="009E3683"/>
    <w:rsid w:val="009F0266"/>
    <w:rsid w:val="009F26BC"/>
    <w:rsid w:val="009F4420"/>
    <w:rsid w:val="009F4674"/>
    <w:rsid w:val="009F4E98"/>
    <w:rsid w:val="009F610C"/>
    <w:rsid w:val="009F6CCC"/>
    <w:rsid w:val="009F6EF2"/>
    <w:rsid w:val="009F6FF2"/>
    <w:rsid w:val="009F7D33"/>
    <w:rsid w:val="00A01FEF"/>
    <w:rsid w:val="00A027D0"/>
    <w:rsid w:val="00A11068"/>
    <w:rsid w:val="00A21B9A"/>
    <w:rsid w:val="00A235C7"/>
    <w:rsid w:val="00A3474C"/>
    <w:rsid w:val="00A3579F"/>
    <w:rsid w:val="00A35B79"/>
    <w:rsid w:val="00A37EE9"/>
    <w:rsid w:val="00A4198A"/>
    <w:rsid w:val="00A43DAD"/>
    <w:rsid w:val="00A4650B"/>
    <w:rsid w:val="00A469BD"/>
    <w:rsid w:val="00A477AF"/>
    <w:rsid w:val="00A519EC"/>
    <w:rsid w:val="00A52978"/>
    <w:rsid w:val="00A55D23"/>
    <w:rsid w:val="00A714E6"/>
    <w:rsid w:val="00A723FE"/>
    <w:rsid w:val="00A75C21"/>
    <w:rsid w:val="00A841EF"/>
    <w:rsid w:val="00A842A3"/>
    <w:rsid w:val="00A86C59"/>
    <w:rsid w:val="00A877B7"/>
    <w:rsid w:val="00A87DCC"/>
    <w:rsid w:val="00AA1127"/>
    <w:rsid w:val="00AA1B95"/>
    <w:rsid w:val="00AA2A5E"/>
    <w:rsid w:val="00AB3CAE"/>
    <w:rsid w:val="00AD0B6A"/>
    <w:rsid w:val="00AD25E8"/>
    <w:rsid w:val="00AD4CE8"/>
    <w:rsid w:val="00AD64C6"/>
    <w:rsid w:val="00AE4C15"/>
    <w:rsid w:val="00AE7F6A"/>
    <w:rsid w:val="00AF591E"/>
    <w:rsid w:val="00B04B51"/>
    <w:rsid w:val="00B05C5F"/>
    <w:rsid w:val="00B1042A"/>
    <w:rsid w:val="00B23018"/>
    <w:rsid w:val="00B23204"/>
    <w:rsid w:val="00B247D5"/>
    <w:rsid w:val="00B25199"/>
    <w:rsid w:val="00B33EB3"/>
    <w:rsid w:val="00B43280"/>
    <w:rsid w:val="00B432C5"/>
    <w:rsid w:val="00B45754"/>
    <w:rsid w:val="00B50D6B"/>
    <w:rsid w:val="00B51BEB"/>
    <w:rsid w:val="00B5211E"/>
    <w:rsid w:val="00B57381"/>
    <w:rsid w:val="00B629B3"/>
    <w:rsid w:val="00B852C9"/>
    <w:rsid w:val="00B858D7"/>
    <w:rsid w:val="00B85951"/>
    <w:rsid w:val="00B90C86"/>
    <w:rsid w:val="00B91B79"/>
    <w:rsid w:val="00BA3E5D"/>
    <w:rsid w:val="00BA5603"/>
    <w:rsid w:val="00BA586F"/>
    <w:rsid w:val="00BA5AD4"/>
    <w:rsid w:val="00BA68CB"/>
    <w:rsid w:val="00BB0165"/>
    <w:rsid w:val="00BB5D3B"/>
    <w:rsid w:val="00BB6B9F"/>
    <w:rsid w:val="00BC2A35"/>
    <w:rsid w:val="00BC3CD0"/>
    <w:rsid w:val="00BD06F2"/>
    <w:rsid w:val="00BD48EF"/>
    <w:rsid w:val="00BE22A3"/>
    <w:rsid w:val="00BE5315"/>
    <w:rsid w:val="00BF17DB"/>
    <w:rsid w:val="00BF2FAD"/>
    <w:rsid w:val="00BF4449"/>
    <w:rsid w:val="00C01277"/>
    <w:rsid w:val="00C06EB1"/>
    <w:rsid w:val="00C103F7"/>
    <w:rsid w:val="00C114C9"/>
    <w:rsid w:val="00C1342F"/>
    <w:rsid w:val="00C13AC0"/>
    <w:rsid w:val="00C14EE8"/>
    <w:rsid w:val="00C42A2F"/>
    <w:rsid w:val="00C475EA"/>
    <w:rsid w:val="00C52619"/>
    <w:rsid w:val="00C61242"/>
    <w:rsid w:val="00C719CE"/>
    <w:rsid w:val="00C73B22"/>
    <w:rsid w:val="00C758A2"/>
    <w:rsid w:val="00C82D36"/>
    <w:rsid w:val="00C83214"/>
    <w:rsid w:val="00C840AE"/>
    <w:rsid w:val="00C877DD"/>
    <w:rsid w:val="00C91492"/>
    <w:rsid w:val="00C96781"/>
    <w:rsid w:val="00CA6DC5"/>
    <w:rsid w:val="00CA6E01"/>
    <w:rsid w:val="00CD2771"/>
    <w:rsid w:val="00CD67FA"/>
    <w:rsid w:val="00CE3138"/>
    <w:rsid w:val="00CE66B4"/>
    <w:rsid w:val="00CF0A16"/>
    <w:rsid w:val="00CF3FB0"/>
    <w:rsid w:val="00D02413"/>
    <w:rsid w:val="00D03187"/>
    <w:rsid w:val="00D035AE"/>
    <w:rsid w:val="00D03DD2"/>
    <w:rsid w:val="00D046FD"/>
    <w:rsid w:val="00D04E01"/>
    <w:rsid w:val="00D05717"/>
    <w:rsid w:val="00D0649D"/>
    <w:rsid w:val="00D067D7"/>
    <w:rsid w:val="00D24810"/>
    <w:rsid w:val="00D274BB"/>
    <w:rsid w:val="00D32FF3"/>
    <w:rsid w:val="00D40B8E"/>
    <w:rsid w:val="00D43F78"/>
    <w:rsid w:val="00D44641"/>
    <w:rsid w:val="00D46A43"/>
    <w:rsid w:val="00D552FC"/>
    <w:rsid w:val="00D567C9"/>
    <w:rsid w:val="00D5703E"/>
    <w:rsid w:val="00D57472"/>
    <w:rsid w:val="00D60965"/>
    <w:rsid w:val="00D64C5A"/>
    <w:rsid w:val="00D659FB"/>
    <w:rsid w:val="00D668E7"/>
    <w:rsid w:val="00D6696B"/>
    <w:rsid w:val="00D669B7"/>
    <w:rsid w:val="00D72F57"/>
    <w:rsid w:val="00D77315"/>
    <w:rsid w:val="00D8174A"/>
    <w:rsid w:val="00D83FF6"/>
    <w:rsid w:val="00D93B8C"/>
    <w:rsid w:val="00D94626"/>
    <w:rsid w:val="00D970ED"/>
    <w:rsid w:val="00DA145E"/>
    <w:rsid w:val="00DB3D44"/>
    <w:rsid w:val="00DB550A"/>
    <w:rsid w:val="00DB7A3E"/>
    <w:rsid w:val="00DC2130"/>
    <w:rsid w:val="00DD7C64"/>
    <w:rsid w:val="00DE1F65"/>
    <w:rsid w:val="00DE2B3D"/>
    <w:rsid w:val="00DE7776"/>
    <w:rsid w:val="00DE7BDC"/>
    <w:rsid w:val="00DF0E64"/>
    <w:rsid w:val="00DF1E67"/>
    <w:rsid w:val="00DF3794"/>
    <w:rsid w:val="00DF7770"/>
    <w:rsid w:val="00E00D7D"/>
    <w:rsid w:val="00E02CFD"/>
    <w:rsid w:val="00E13036"/>
    <w:rsid w:val="00E255FD"/>
    <w:rsid w:val="00E25FA0"/>
    <w:rsid w:val="00E37FEE"/>
    <w:rsid w:val="00E4090B"/>
    <w:rsid w:val="00E43D1D"/>
    <w:rsid w:val="00E47612"/>
    <w:rsid w:val="00E51526"/>
    <w:rsid w:val="00E51833"/>
    <w:rsid w:val="00E54FA5"/>
    <w:rsid w:val="00E55C49"/>
    <w:rsid w:val="00E615E4"/>
    <w:rsid w:val="00E6467D"/>
    <w:rsid w:val="00E671AA"/>
    <w:rsid w:val="00E72A8B"/>
    <w:rsid w:val="00E77C3D"/>
    <w:rsid w:val="00E8268E"/>
    <w:rsid w:val="00E86652"/>
    <w:rsid w:val="00E87F23"/>
    <w:rsid w:val="00E9074B"/>
    <w:rsid w:val="00E94ACF"/>
    <w:rsid w:val="00E95F23"/>
    <w:rsid w:val="00EA0284"/>
    <w:rsid w:val="00EA117E"/>
    <w:rsid w:val="00EA69D8"/>
    <w:rsid w:val="00EB1DE6"/>
    <w:rsid w:val="00EB2EE8"/>
    <w:rsid w:val="00EB3629"/>
    <w:rsid w:val="00EB46E3"/>
    <w:rsid w:val="00EC55D0"/>
    <w:rsid w:val="00ED1544"/>
    <w:rsid w:val="00EF581C"/>
    <w:rsid w:val="00EF6FCB"/>
    <w:rsid w:val="00F0607A"/>
    <w:rsid w:val="00F06346"/>
    <w:rsid w:val="00F12740"/>
    <w:rsid w:val="00F202E6"/>
    <w:rsid w:val="00F33790"/>
    <w:rsid w:val="00F35C37"/>
    <w:rsid w:val="00F42542"/>
    <w:rsid w:val="00F42F32"/>
    <w:rsid w:val="00F44077"/>
    <w:rsid w:val="00F5072B"/>
    <w:rsid w:val="00F5214C"/>
    <w:rsid w:val="00F538F6"/>
    <w:rsid w:val="00F53BC3"/>
    <w:rsid w:val="00F57607"/>
    <w:rsid w:val="00F640F8"/>
    <w:rsid w:val="00F83A0A"/>
    <w:rsid w:val="00F8494F"/>
    <w:rsid w:val="00F91E78"/>
    <w:rsid w:val="00FC2C54"/>
    <w:rsid w:val="00FC3D6C"/>
    <w:rsid w:val="00FC7FCD"/>
    <w:rsid w:val="00FD39E2"/>
    <w:rsid w:val="00FD5139"/>
    <w:rsid w:val="00FD5ABB"/>
    <w:rsid w:val="00FE3158"/>
    <w:rsid w:val="00FE34B8"/>
    <w:rsid w:val="00FF0835"/>
    <w:rsid w:val="00FF0EAF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C0B2565"/>
  <w15:docId w15:val="{E1834A9E-773F-48D4-835B-70E86E80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D68"/>
    <w:pPr>
      <w:spacing w:after="200" w:line="276" w:lineRule="auto"/>
    </w:pPr>
    <w:rPr>
      <w:sz w:val="22"/>
      <w:szCs w:val="22"/>
    </w:rPr>
  </w:style>
  <w:style w:type="paragraph" w:styleId="Overskrift1">
    <w:name w:val="heading 1"/>
    <w:aliases w:val="Regnskaber"/>
    <w:basedOn w:val="Normal"/>
    <w:next w:val="Normal"/>
    <w:link w:val="Overskrift1Tegn"/>
    <w:qFormat/>
    <w:rsid w:val="008873AB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8873AB"/>
    <w:pPr>
      <w:keepNext/>
      <w:spacing w:after="0" w:line="240" w:lineRule="auto"/>
      <w:outlineLvl w:val="2"/>
    </w:pPr>
    <w:rPr>
      <w:rFonts w:ascii="Arial" w:eastAsia="Times New Roman" w:hAnsi="Arial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"/>
    <w:link w:val="Overskrift1"/>
    <w:rsid w:val="008873AB"/>
    <w:rPr>
      <w:rFonts w:ascii="Arial" w:eastAsia="Times New Roman" w:hAnsi="Arial"/>
      <w:b/>
      <w:sz w:val="24"/>
    </w:rPr>
  </w:style>
  <w:style w:type="character" w:customStyle="1" w:styleId="Overskrift3Tegn">
    <w:name w:val="Overskrift 3 Tegn"/>
    <w:link w:val="Overskrift3"/>
    <w:rsid w:val="008873AB"/>
    <w:rPr>
      <w:rFonts w:ascii="Arial" w:eastAsia="Times New Roman" w:hAnsi="Arial"/>
      <w:b/>
    </w:rPr>
  </w:style>
  <w:style w:type="paragraph" w:styleId="Sidehoved">
    <w:name w:val="header"/>
    <w:basedOn w:val="Normal"/>
    <w:link w:val="SidehovedTegn"/>
    <w:uiPriority w:val="99"/>
    <w:rsid w:val="008873A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SidehovedTegn">
    <w:name w:val="Sidehoved Tegn"/>
    <w:link w:val="Sidehoved"/>
    <w:uiPriority w:val="99"/>
    <w:rsid w:val="008873AB"/>
    <w:rPr>
      <w:rFonts w:ascii="Arial" w:eastAsia="Times New Roman" w:hAnsi="Arial"/>
    </w:rPr>
  </w:style>
  <w:style w:type="paragraph" w:customStyle="1" w:styleId="Tekst">
    <w:name w:val="Tekst"/>
    <w:basedOn w:val="Normal"/>
    <w:link w:val="TekstTegn"/>
    <w:rsid w:val="008873AB"/>
    <w:pPr>
      <w:spacing w:before="180"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Tegn">
    <w:name w:val="Tekst Tegn"/>
    <w:link w:val="Tekst"/>
    <w:rsid w:val="008873AB"/>
    <w:rPr>
      <w:rFonts w:ascii="Arial" w:eastAsia="Times New Roman" w:hAnsi="Arial"/>
    </w:rPr>
  </w:style>
  <w:style w:type="paragraph" w:styleId="Sidefod">
    <w:name w:val="footer"/>
    <w:basedOn w:val="Normal"/>
    <w:link w:val="SidefodTegn"/>
    <w:uiPriority w:val="99"/>
    <w:unhideWhenUsed/>
    <w:rsid w:val="008873A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873AB"/>
    <w:rPr>
      <w:sz w:val="22"/>
      <w:szCs w:val="22"/>
      <w:lang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873AB"/>
    <w:rPr>
      <w:rFonts w:ascii="Tahoma" w:hAnsi="Tahoma" w:cs="Tahoma"/>
      <w:sz w:val="16"/>
      <w:szCs w:val="16"/>
      <w:lang w:eastAsia="en-GB"/>
    </w:rPr>
  </w:style>
  <w:style w:type="paragraph" w:customStyle="1" w:styleId="BrdtekstListeafsnit">
    <w:name w:val="Brødtekst Listeafsnit"/>
    <w:basedOn w:val="Listeafsnit"/>
    <w:link w:val="BrdtekstListeafsnitTegn"/>
    <w:qFormat/>
    <w:rsid w:val="007D017A"/>
    <w:pPr>
      <w:numPr>
        <w:numId w:val="1"/>
      </w:numPr>
      <w:autoSpaceDE w:val="0"/>
      <w:autoSpaceDN w:val="0"/>
      <w:adjustRightInd w:val="0"/>
      <w:spacing w:after="0" w:line="220" w:lineRule="exact"/>
      <w:contextualSpacing/>
    </w:pPr>
    <w:rPr>
      <w:rFonts w:ascii="Verdana" w:hAnsi="Verdana" w:cs="Verdana"/>
      <w:color w:val="000000"/>
      <w:sz w:val="18"/>
      <w:szCs w:val="18"/>
    </w:rPr>
  </w:style>
  <w:style w:type="character" w:customStyle="1" w:styleId="BrdtekstListeafsnitTegn">
    <w:name w:val="Brødtekst Listeafsnit Tegn"/>
    <w:link w:val="BrdtekstListeafsnit"/>
    <w:rsid w:val="007D017A"/>
    <w:rPr>
      <w:rFonts w:ascii="Verdana" w:hAnsi="Verdana" w:cs="Verdana"/>
      <w:color w:val="000000"/>
      <w:sz w:val="18"/>
      <w:szCs w:val="18"/>
      <w:lang w:eastAsia="en-GB"/>
    </w:rPr>
  </w:style>
  <w:style w:type="paragraph" w:styleId="Listeafsnit">
    <w:name w:val="List Paragraph"/>
    <w:basedOn w:val="Normal"/>
    <w:uiPriority w:val="34"/>
    <w:qFormat/>
    <w:rsid w:val="007D017A"/>
    <w:pPr>
      <w:ind w:left="1304"/>
    </w:pPr>
  </w:style>
  <w:style w:type="paragraph" w:customStyle="1" w:styleId="Default">
    <w:name w:val="Default"/>
    <w:rsid w:val="00EF58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--1overskrift">
    <w:name w:val="-- 1. overskrift"/>
    <w:basedOn w:val="Normal"/>
    <w:rsid w:val="00E55C49"/>
    <w:pPr>
      <w:spacing w:after="0" w:line="260" w:lineRule="exact"/>
    </w:pPr>
    <w:rPr>
      <w:rFonts w:ascii="Verdana" w:eastAsia="Times New Roman" w:hAnsi="Verdana"/>
      <w:b/>
      <w:szCs w:val="24"/>
    </w:rPr>
  </w:style>
  <w:style w:type="paragraph" w:customStyle="1" w:styleId="--Brdtekst">
    <w:name w:val="-- Brødtekst"/>
    <w:basedOn w:val="Normal"/>
    <w:rsid w:val="00E55C49"/>
    <w:pPr>
      <w:spacing w:after="0" w:line="260" w:lineRule="exact"/>
    </w:pPr>
    <w:rPr>
      <w:rFonts w:ascii="Verdana" w:eastAsia="Times New Roman" w:hAnsi="Verdana"/>
      <w:sz w:val="18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24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0241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02413"/>
    <w:rPr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241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2413"/>
    <w:rPr>
      <w:b/>
      <w:bCs/>
      <w:lang w:eastAsia="en-GB"/>
    </w:rPr>
  </w:style>
  <w:style w:type="paragraph" w:styleId="Korrektur">
    <w:name w:val="Revision"/>
    <w:hidden/>
    <w:uiPriority w:val="99"/>
    <w:semiHidden/>
    <w:rsid w:val="00250C91"/>
    <w:rPr>
      <w:sz w:val="22"/>
      <w:szCs w:val="22"/>
    </w:rPr>
  </w:style>
  <w:style w:type="character" w:styleId="Hyperlink">
    <w:name w:val="Hyperlink"/>
    <w:basedOn w:val="Standardskrifttypeiafsnit"/>
    <w:uiPriority w:val="99"/>
    <w:rsid w:val="0011067A"/>
    <w:rPr>
      <w:rFonts w:ascii="Arial" w:hAnsi="Arial" w:cs="Times New Roman"/>
      <w:color w:val="0000FF"/>
      <w:u w:val="single"/>
    </w:rPr>
  </w:style>
  <w:style w:type="table" w:customStyle="1" w:styleId="TableGrid">
    <w:name w:val="TableGrid"/>
    <w:rsid w:val="0011067A"/>
    <w:rPr>
      <w:rFonts w:asciiTheme="minorHAnsi" w:eastAsiaTheme="minorEastAsia" w:hAnsiTheme="minorHAnsi" w:cstheme="minorBidi"/>
      <w:sz w:val="22"/>
      <w:szCs w:val="22"/>
      <w:lang w:val="da-DK" w:eastAsia="da-DK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59"/>
    <w:rsid w:val="00C7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ma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90BF-2390-4D50-AB20-400F4F3B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Topsil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Mette Lykke</cp:lastModifiedBy>
  <cp:revision>20</cp:revision>
  <cp:lastPrinted>2017-03-24T09:22:00Z</cp:lastPrinted>
  <dcterms:created xsi:type="dcterms:W3CDTF">2017-01-16T16:11:00Z</dcterms:created>
  <dcterms:modified xsi:type="dcterms:W3CDTF">2017-04-12T11:56:00Z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Normal.dotm</vt:lpwstr>
  </property>
</Properties>
</file>