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7966F2" w14:textId="216F3C04" w:rsidR="006C417E" w:rsidRDefault="00F54004" w:rsidP="006C417E">
      <w:pPr>
        <w:pStyle w:val="Heading1"/>
        <w:spacing w:before="0" w:after="0"/>
        <w:contextualSpacing w:val="0"/>
        <w:jc w:val="center"/>
        <w:rPr>
          <w:rFonts w:asciiTheme="majorHAnsi" w:eastAsia="Verdana" w:hAnsiTheme="majorHAnsi" w:cs="Verdana"/>
          <w:color w:val="auto"/>
          <w:sz w:val="24"/>
          <w:szCs w:val="24"/>
        </w:rPr>
      </w:pPr>
      <w:bookmarkStart w:id="0" w:name="h.2g6hcmfa42iz" w:colFirst="0" w:colLast="0"/>
      <w:bookmarkEnd w:id="0"/>
      <w:r w:rsidRPr="006C417E">
        <w:rPr>
          <w:rFonts w:asciiTheme="majorHAnsi" w:hAnsiTheme="majorHAnsi"/>
          <w:b w:val="0"/>
          <w:color w:val="0392B2"/>
          <w:sz w:val="22"/>
          <w:szCs w:val="22"/>
          <w:highlight w:val="white"/>
        </w:rPr>
        <w:br/>
      </w:r>
      <w:r w:rsidRPr="006C417E">
        <w:rPr>
          <w:rFonts w:asciiTheme="majorHAnsi" w:eastAsia="Verdana" w:hAnsiTheme="majorHAnsi" w:cs="Verdana"/>
          <w:color w:val="auto"/>
          <w:sz w:val="24"/>
          <w:szCs w:val="24"/>
          <w:highlight w:val="white"/>
        </w:rPr>
        <w:t>2014 Finalists Announced for Data Impact Awards</w:t>
      </w:r>
    </w:p>
    <w:p w14:paraId="5A16442A" w14:textId="77777777" w:rsidR="006C417E" w:rsidRPr="006C417E" w:rsidRDefault="006C417E" w:rsidP="006C417E">
      <w:pPr>
        <w:pStyle w:val="normal0"/>
      </w:pPr>
    </w:p>
    <w:p w14:paraId="0C83231E" w14:textId="77777777" w:rsidR="009F2AB7" w:rsidRPr="006C417E" w:rsidRDefault="00F54004" w:rsidP="006C417E">
      <w:pPr>
        <w:pStyle w:val="normal0"/>
        <w:contextualSpacing w:val="0"/>
        <w:jc w:val="center"/>
        <w:rPr>
          <w:rFonts w:asciiTheme="majorHAnsi" w:hAnsiTheme="majorHAnsi"/>
          <w:i/>
          <w:szCs w:val="22"/>
        </w:rPr>
      </w:pPr>
      <w:r w:rsidRPr="006C417E">
        <w:rPr>
          <w:rFonts w:asciiTheme="majorHAnsi" w:eastAsia="Verdana" w:hAnsiTheme="majorHAnsi" w:cs="Verdana"/>
          <w:i/>
          <w:szCs w:val="22"/>
          <w:highlight w:val="white"/>
        </w:rPr>
        <w:t>Second Annual Awards Program, Presented by Cloudera, Honors Big Data Achievements</w:t>
      </w:r>
    </w:p>
    <w:p w14:paraId="435E2C30" w14:textId="77777777" w:rsidR="006C417E" w:rsidRDefault="006C417E" w:rsidP="006C417E">
      <w:pPr>
        <w:pStyle w:val="normal0"/>
        <w:spacing w:line="342" w:lineRule="auto"/>
        <w:contextualSpacing w:val="0"/>
        <w:rPr>
          <w:rFonts w:asciiTheme="majorHAnsi" w:eastAsia="Verdana" w:hAnsiTheme="majorHAnsi" w:cs="Verdana"/>
          <w:b/>
          <w:szCs w:val="22"/>
          <w:highlight w:val="white"/>
        </w:rPr>
      </w:pPr>
    </w:p>
    <w:p w14:paraId="1DE6EE9F" w14:textId="6E93531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b/>
          <w:szCs w:val="22"/>
          <w:highlight w:val="white"/>
        </w:rPr>
        <w:t>PALO ALTO, Calif. -- Oct</w:t>
      </w:r>
      <w:r w:rsidR="00F94ADB" w:rsidRPr="006C417E">
        <w:rPr>
          <w:rFonts w:asciiTheme="majorHAnsi" w:eastAsia="Verdana" w:hAnsiTheme="majorHAnsi" w:cs="Verdana"/>
          <w:b/>
          <w:szCs w:val="22"/>
          <w:highlight w:val="white"/>
        </w:rPr>
        <w:t>ober</w:t>
      </w:r>
      <w:r w:rsidRPr="006C417E">
        <w:rPr>
          <w:rFonts w:asciiTheme="majorHAnsi" w:eastAsia="Verdana" w:hAnsiTheme="majorHAnsi" w:cs="Verdana"/>
          <w:b/>
          <w:szCs w:val="22"/>
          <w:highlight w:val="white"/>
        </w:rPr>
        <w:t xml:space="preserve"> </w:t>
      </w:r>
      <w:r w:rsidR="00F94ADB" w:rsidRPr="006C417E">
        <w:rPr>
          <w:rFonts w:asciiTheme="majorHAnsi" w:eastAsia="Verdana" w:hAnsiTheme="majorHAnsi" w:cs="Verdana"/>
          <w:b/>
          <w:szCs w:val="22"/>
        </w:rPr>
        <w:t>9</w:t>
      </w:r>
      <w:r w:rsidRPr="006C417E">
        <w:rPr>
          <w:rFonts w:asciiTheme="majorHAnsi" w:eastAsia="Verdana" w:hAnsiTheme="majorHAnsi" w:cs="Verdana"/>
          <w:b/>
          <w:szCs w:val="22"/>
          <w:highlight w:val="white"/>
        </w:rPr>
        <w:t xml:space="preserve">, 2014 </w:t>
      </w:r>
      <w:r w:rsidRPr="006C417E">
        <w:rPr>
          <w:rFonts w:asciiTheme="majorHAnsi" w:eastAsia="Verdana" w:hAnsiTheme="majorHAnsi" w:cs="Verdana"/>
          <w:szCs w:val="22"/>
          <w:highlight w:val="white"/>
        </w:rPr>
        <w:t xml:space="preserve">- </w:t>
      </w:r>
      <w:hyperlink r:id="rId8">
        <w:r w:rsidRPr="006C417E">
          <w:rPr>
            <w:rFonts w:asciiTheme="majorHAnsi" w:eastAsia="Verdana" w:hAnsiTheme="majorHAnsi" w:cs="Verdana"/>
            <w:szCs w:val="22"/>
            <w:highlight w:val="white"/>
            <w:u w:val="single"/>
          </w:rPr>
          <w:t>Cloudera</w:t>
        </w:r>
      </w:hyperlink>
      <w:r w:rsidRPr="006C417E">
        <w:rPr>
          <w:rFonts w:asciiTheme="majorHAnsi" w:eastAsia="Verdana" w:hAnsiTheme="majorHAnsi" w:cs="Verdana"/>
          <w:szCs w:val="22"/>
          <w:highlight w:val="white"/>
        </w:rPr>
        <w:t xml:space="preserve">, the leader in enterprise analytic data management powered by Apache </w:t>
      </w:r>
      <w:proofErr w:type="spellStart"/>
      <w:r w:rsidRPr="006C417E">
        <w:rPr>
          <w:rFonts w:asciiTheme="majorHAnsi" w:eastAsia="Verdana" w:hAnsiTheme="majorHAnsi" w:cs="Verdana"/>
          <w:szCs w:val="22"/>
          <w:highlight w:val="white"/>
        </w:rPr>
        <w:t>Hadoop</w:t>
      </w:r>
      <w:proofErr w:type="spellEnd"/>
      <w:r w:rsidRPr="006C417E">
        <w:rPr>
          <w:rFonts w:asciiTheme="majorHAnsi" w:eastAsia="Verdana" w:hAnsiTheme="majorHAnsi" w:cs="Verdana"/>
          <w:szCs w:val="22"/>
          <w:highlight w:val="white"/>
        </w:rPr>
        <w:t xml:space="preserve">™, today announced the finalists in its 2014 Data Impact Awards. The awards honor innovative, mature, and results-oriented use cases for CDH, the world’s most popular open source </w:t>
      </w:r>
      <w:proofErr w:type="spellStart"/>
      <w:r w:rsidRPr="006C417E">
        <w:rPr>
          <w:rFonts w:asciiTheme="majorHAnsi" w:eastAsia="Verdana" w:hAnsiTheme="majorHAnsi" w:cs="Verdana"/>
          <w:szCs w:val="22"/>
          <w:highlight w:val="white"/>
        </w:rPr>
        <w:t>Hadoop</w:t>
      </w:r>
      <w:proofErr w:type="spellEnd"/>
      <w:r w:rsidRPr="006C417E">
        <w:rPr>
          <w:rFonts w:asciiTheme="majorHAnsi" w:eastAsia="Verdana" w:hAnsiTheme="majorHAnsi" w:cs="Verdana"/>
          <w:szCs w:val="22"/>
          <w:highlight w:val="white"/>
        </w:rPr>
        <w:t>-based distribution and key component of the Cloudera Enterprise platform. The winners will be announced at an awards dinner</w:t>
      </w:r>
      <w:r w:rsidR="003D3877" w:rsidRPr="006C417E">
        <w:rPr>
          <w:rFonts w:asciiTheme="majorHAnsi" w:eastAsia="Verdana" w:hAnsiTheme="majorHAnsi" w:cs="Verdana"/>
          <w:szCs w:val="22"/>
          <w:highlight w:val="white"/>
        </w:rPr>
        <w:t xml:space="preserve"> and ceremony on Wednesday,</w:t>
      </w:r>
      <w:r w:rsidRPr="006C417E">
        <w:rPr>
          <w:rFonts w:asciiTheme="majorHAnsi" w:eastAsia="Verdana" w:hAnsiTheme="majorHAnsi" w:cs="Verdana"/>
          <w:szCs w:val="22"/>
          <w:highlight w:val="white"/>
        </w:rPr>
        <w:t xml:space="preserve"> October</w:t>
      </w:r>
      <w:r w:rsidR="003D3877" w:rsidRPr="006C417E">
        <w:rPr>
          <w:rFonts w:asciiTheme="majorHAnsi" w:eastAsia="Verdana" w:hAnsiTheme="majorHAnsi" w:cs="Verdana"/>
          <w:szCs w:val="22"/>
          <w:highlight w:val="white"/>
        </w:rPr>
        <w:t xml:space="preserve"> 15th</w:t>
      </w:r>
      <w:r w:rsidRPr="006C417E">
        <w:rPr>
          <w:rFonts w:asciiTheme="majorHAnsi" w:eastAsia="Verdana" w:hAnsiTheme="majorHAnsi" w:cs="Verdana"/>
          <w:szCs w:val="22"/>
          <w:highlight w:val="white"/>
        </w:rPr>
        <w:t xml:space="preserve"> at Strata + </w:t>
      </w:r>
      <w:proofErr w:type="spellStart"/>
      <w:r w:rsidRPr="006C417E">
        <w:rPr>
          <w:rFonts w:asciiTheme="majorHAnsi" w:eastAsia="Verdana" w:hAnsiTheme="majorHAnsi" w:cs="Verdana"/>
          <w:szCs w:val="22"/>
          <w:highlight w:val="white"/>
        </w:rPr>
        <w:t>Hadoop</w:t>
      </w:r>
      <w:proofErr w:type="spellEnd"/>
      <w:r w:rsidRPr="006C417E">
        <w:rPr>
          <w:rFonts w:asciiTheme="majorHAnsi" w:eastAsia="Verdana" w:hAnsiTheme="majorHAnsi" w:cs="Verdana"/>
          <w:szCs w:val="22"/>
          <w:highlight w:val="white"/>
        </w:rPr>
        <w:t xml:space="preserve"> World, New York.</w:t>
      </w:r>
    </w:p>
    <w:p w14:paraId="3F5D107F"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szCs w:val="22"/>
          <w:highlight w:val="white"/>
        </w:rPr>
        <w:t xml:space="preserve">“In the past year, we’ve seen a fundamental shift in the way organizations approach Big Data management,” said Alan </w:t>
      </w:r>
      <w:proofErr w:type="spellStart"/>
      <w:r w:rsidRPr="006C417E">
        <w:rPr>
          <w:rFonts w:asciiTheme="majorHAnsi" w:eastAsia="Verdana" w:hAnsiTheme="majorHAnsi" w:cs="Verdana"/>
          <w:szCs w:val="22"/>
          <w:highlight w:val="white"/>
        </w:rPr>
        <w:t>Saldich</w:t>
      </w:r>
      <w:proofErr w:type="spellEnd"/>
      <w:r w:rsidRPr="006C417E">
        <w:rPr>
          <w:rFonts w:asciiTheme="majorHAnsi" w:eastAsia="Verdana" w:hAnsiTheme="majorHAnsi" w:cs="Verdana"/>
          <w:szCs w:val="22"/>
          <w:highlight w:val="white"/>
        </w:rPr>
        <w:t xml:space="preserve">, vice president, Marketing, Cloudera. “They’re putting the Cloudera platform to work in amazing ways to solve really interesting problems, ranging from helping us better understand risk factors for Parkinson’s Disease or asthma, to tracking the product quality and supply chain precision of every component in devices as they are sourced, built, and delivered globally. This year’s Data Impact Award nominees represent data-driven leaders across all sectors of business and locations around the globe. We celebrate their accomplishments and are honored to give them the recognition they deserve.” </w:t>
      </w:r>
    </w:p>
    <w:p w14:paraId="704E9D98"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szCs w:val="22"/>
          <w:highlight w:val="white"/>
        </w:rPr>
        <w:t>The 2014 Data Impact Awards recognize achievements of CDH users in seven categories. This year's finalists include:</w:t>
      </w:r>
    </w:p>
    <w:p w14:paraId="1300B8AC" w14:textId="77777777" w:rsidR="009F2AB7" w:rsidRPr="006C417E" w:rsidRDefault="00F54004">
      <w:pPr>
        <w:pStyle w:val="normal0"/>
        <w:numPr>
          <w:ilvl w:val="0"/>
          <w:numId w:val="2"/>
        </w:numPr>
        <w:spacing w:after="240" w:line="342" w:lineRule="auto"/>
        <w:ind w:left="1100" w:hanging="359"/>
        <w:rPr>
          <w:rFonts w:asciiTheme="majorHAnsi" w:eastAsia="Verdana" w:hAnsiTheme="majorHAnsi" w:cs="Verdana"/>
          <w:szCs w:val="22"/>
        </w:rPr>
      </w:pPr>
      <w:r w:rsidRPr="006C417E">
        <w:rPr>
          <w:rFonts w:asciiTheme="majorHAnsi" w:eastAsia="Verdana" w:hAnsiTheme="majorHAnsi" w:cs="Verdana"/>
          <w:b/>
          <w:szCs w:val="22"/>
          <w:highlight w:val="white"/>
        </w:rPr>
        <w:t>Business Impact</w:t>
      </w:r>
    </w:p>
    <w:p w14:paraId="1DB95A0E"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Financial Industry Regulatory Authority (FINRA)</w:t>
      </w:r>
    </w:p>
    <w:p w14:paraId="6AC08E12"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Intel Corporation</w:t>
      </w:r>
    </w:p>
    <w:p w14:paraId="78173136"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proofErr w:type="spellStart"/>
      <w:r w:rsidRPr="006C417E">
        <w:rPr>
          <w:rFonts w:asciiTheme="majorHAnsi" w:eastAsia="Verdana" w:hAnsiTheme="majorHAnsi" w:cs="Verdana"/>
          <w:szCs w:val="22"/>
          <w:highlight w:val="white"/>
        </w:rPr>
        <w:t>Omneo</w:t>
      </w:r>
      <w:proofErr w:type="spellEnd"/>
      <w:r w:rsidRPr="006C417E">
        <w:rPr>
          <w:rFonts w:asciiTheme="majorHAnsi" w:eastAsia="Verdana" w:hAnsiTheme="majorHAnsi" w:cs="Verdana"/>
          <w:szCs w:val="22"/>
          <w:highlight w:val="white"/>
        </w:rPr>
        <w:t xml:space="preserve">, a division of </w:t>
      </w:r>
      <w:proofErr w:type="spellStart"/>
      <w:r w:rsidRPr="006C417E">
        <w:rPr>
          <w:rFonts w:asciiTheme="majorHAnsi" w:eastAsia="Verdana" w:hAnsiTheme="majorHAnsi" w:cs="Verdana"/>
          <w:szCs w:val="22"/>
          <w:highlight w:val="white"/>
        </w:rPr>
        <w:t>Camstar</w:t>
      </w:r>
      <w:proofErr w:type="spellEnd"/>
      <w:r w:rsidRPr="006C417E">
        <w:rPr>
          <w:rFonts w:asciiTheme="majorHAnsi" w:eastAsia="Verdana" w:hAnsiTheme="majorHAnsi" w:cs="Verdana"/>
          <w:szCs w:val="22"/>
          <w:highlight w:val="white"/>
        </w:rPr>
        <w:t xml:space="preserve"> Systems</w:t>
      </w:r>
    </w:p>
    <w:p w14:paraId="2CC7DB4E"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 xml:space="preserve">A </w:t>
      </w:r>
      <w:r w:rsidRPr="006C417E">
        <w:rPr>
          <w:rFonts w:asciiTheme="majorHAnsi" w:eastAsia="Verdana" w:hAnsiTheme="majorHAnsi" w:cs="Verdana"/>
          <w:color w:val="222222"/>
          <w:szCs w:val="22"/>
          <w:highlight w:val="white"/>
        </w:rPr>
        <w:t xml:space="preserve">TIBCO </w:t>
      </w:r>
      <w:proofErr w:type="spellStart"/>
      <w:r w:rsidRPr="006C417E">
        <w:rPr>
          <w:rFonts w:asciiTheme="majorHAnsi" w:eastAsia="Verdana" w:hAnsiTheme="majorHAnsi" w:cs="Verdana"/>
          <w:color w:val="222222"/>
          <w:szCs w:val="22"/>
          <w:highlight w:val="white"/>
        </w:rPr>
        <w:t>Spotfire</w:t>
      </w:r>
      <w:proofErr w:type="spellEnd"/>
      <w:r w:rsidRPr="006C417E">
        <w:rPr>
          <w:rFonts w:asciiTheme="majorHAnsi" w:eastAsia="Verdana" w:hAnsiTheme="majorHAnsi" w:cs="Verdana"/>
          <w:color w:val="222222"/>
          <w:szCs w:val="22"/>
          <w:highlight w:val="white"/>
        </w:rPr>
        <w:t xml:space="preserve"> advanced analytics solution purpose-built for a client</w:t>
      </w:r>
      <w:r w:rsidRPr="006C417E">
        <w:rPr>
          <w:rFonts w:asciiTheme="majorHAnsi" w:eastAsia="Verdana" w:hAnsiTheme="majorHAnsi" w:cs="Verdana"/>
          <w:szCs w:val="22"/>
          <w:highlight w:val="white"/>
        </w:rPr>
        <w:br/>
      </w:r>
    </w:p>
    <w:p w14:paraId="0A350E64" w14:textId="77777777" w:rsidR="009F2AB7" w:rsidRPr="006C417E" w:rsidRDefault="00F54004">
      <w:pPr>
        <w:pStyle w:val="normal0"/>
        <w:numPr>
          <w:ilvl w:val="0"/>
          <w:numId w:val="2"/>
        </w:numPr>
        <w:spacing w:after="240" w:line="342" w:lineRule="auto"/>
        <w:ind w:left="1080" w:hanging="359"/>
        <w:rPr>
          <w:rFonts w:asciiTheme="majorHAnsi" w:eastAsia="Verdana" w:hAnsiTheme="majorHAnsi" w:cs="Verdana"/>
          <w:szCs w:val="22"/>
        </w:rPr>
      </w:pPr>
      <w:r w:rsidRPr="006C417E">
        <w:rPr>
          <w:rFonts w:asciiTheme="majorHAnsi" w:eastAsia="Verdana" w:hAnsiTheme="majorHAnsi" w:cs="Verdana"/>
          <w:b/>
          <w:szCs w:val="22"/>
          <w:highlight w:val="white"/>
        </w:rPr>
        <w:t>Social Impact</w:t>
      </w:r>
    </w:p>
    <w:p w14:paraId="3075B7A5"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Cerner Corporation</w:t>
      </w:r>
    </w:p>
    <w:p w14:paraId="2F12F9F4"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Children’s Healthcare of Atlanta</w:t>
      </w:r>
    </w:p>
    <w:p w14:paraId="060BC449"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Intel Corporation</w:t>
      </w:r>
      <w:r w:rsidRPr="006C417E">
        <w:rPr>
          <w:rFonts w:asciiTheme="majorHAnsi" w:eastAsia="Verdana" w:hAnsiTheme="majorHAnsi" w:cs="Verdana"/>
          <w:szCs w:val="22"/>
          <w:highlight w:val="white"/>
        </w:rPr>
        <w:br/>
      </w:r>
    </w:p>
    <w:p w14:paraId="0C75D24E" w14:textId="77777777" w:rsidR="009F2AB7" w:rsidRPr="006C417E" w:rsidRDefault="00F54004">
      <w:pPr>
        <w:pStyle w:val="normal0"/>
        <w:numPr>
          <w:ilvl w:val="0"/>
          <w:numId w:val="2"/>
        </w:numPr>
        <w:spacing w:after="240" w:line="342" w:lineRule="auto"/>
        <w:ind w:left="1080" w:hanging="359"/>
        <w:rPr>
          <w:rFonts w:asciiTheme="majorHAnsi" w:eastAsia="Verdana" w:hAnsiTheme="majorHAnsi" w:cs="Verdana"/>
          <w:b/>
          <w:szCs w:val="22"/>
        </w:rPr>
      </w:pPr>
      <w:r w:rsidRPr="006C417E">
        <w:rPr>
          <w:rFonts w:asciiTheme="majorHAnsi" w:eastAsia="Verdana" w:hAnsiTheme="majorHAnsi" w:cs="Verdana"/>
          <w:b/>
          <w:szCs w:val="22"/>
          <w:highlight w:val="white"/>
        </w:rPr>
        <w:t>Community Contribution(s)</w:t>
      </w:r>
    </w:p>
    <w:p w14:paraId="1F11AD24"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proofErr w:type="spellStart"/>
      <w:r w:rsidRPr="006C417E">
        <w:rPr>
          <w:rFonts w:asciiTheme="majorHAnsi" w:eastAsia="Verdana" w:hAnsiTheme="majorHAnsi" w:cs="Verdana"/>
          <w:szCs w:val="22"/>
          <w:highlight w:val="white"/>
        </w:rPr>
        <w:lastRenderedPageBreak/>
        <w:t>Cloudwick</w:t>
      </w:r>
      <w:proofErr w:type="spellEnd"/>
    </w:p>
    <w:p w14:paraId="042BF767"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Los Angeles Big Data Users Group</w:t>
      </w:r>
    </w:p>
    <w:p w14:paraId="25BEDC2C"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rPr>
      </w:pPr>
      <w:r w:rsidRPr="006C417E">
        <w:rPr>
          <w:rFonts w:asciiTheme="majorHAnsi" w:eastAsia="Verdana" w:hAnsiTheme="majorHAnsi" w:cs="Verdana"/>
          <w:szCs w:val="22"/>
          <w:highlight w:val="white"/>
        </w:rPr>
        <w:t>Sigmoid</w:t>
      </w:r>
      <w:r w:rsidRPr="006C417E">
        <w:rPr>
          <w:rFonts w:asciiTheme="majorHAnsi" w:eastAsia="Verdana" w:hAnsiTheme="majorHAnsi" w:cs="Verdana"/>
          <w:szCs w:val="22"/>
          <w:highlight w:val="white"/>
        </w:rPr>
        <w:br/>
      </w:r>
    </w:p>
    <w:p w14:paraId="26114ED7" w14:textId="77777777" w:rsidR="009F2AB7" w:rsidRPr="006C417E" w:rsidRDefault="00F54004">
      <w:pPr>
        <w:pStyle w:val="normal0"/>
        <w:numPr>
          <w:ilvl w:val="0"/>
          <w:numId w:val="2"/>
        </w:numPr>
        <w:spacing w:after="240" w:line="342" w:lineRule="auto"/>
        <w:ind w:left="1080" w:hanging="359"/>
        <w:rPr>
          <w:rFonts w:asciiTheme="majorHAnsi" w:eastAsia="Verdana" w:hAnsiTheme="majorHAnsi" w:cs="Verdana"/>
          <w:b/>
          <w:szCs w:val="22"/>
          <w:highlight w:val="white"/>
        </w:rPr>
      </w:pPr>
      <w:r w:rsidRPr="006C417E">
        <w:rPr>
          <w:rFonts w:asciiTheme="majorHAnsi" w:eastAsia="Verdana" w:hAnsiTheme="majorHAnsi" w:cs="Verdana"/>
          <w:b/>
          <w:szCs w:val="22"/>
          <w:highlight w:val="white"/>
        </w:rPr>
        <w:t>Pervasive Integration</w:t>
      </w:r>
    </w:p>
    <w:p w14:paraId="010A5332"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Costco </w:t>
      </w:r>
    </w:p>
    <w:p w14:paraId="0426446A"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proofErr w:type="spellStart"/>
      <w:r w:rsidRPr="006C417E">
        <w:rPr>
          <w:rFonts w:asciiTheme="majorHAnsi" w:eastAsia="Verdana" w:hAnsiTheme="majorHAnsi" w:cs="Verdana"/>
          <w:szCs w:val="22"/>
          <w:highlight w:val="white"/>
        </w:rPr>
        <w:t>Quaero</w:t>
      </w:r>
      <w:proofErr w:type="spellEnd"/>
      <w:r w:rsidRPr="006C417E">
        <w:rPr>
          <w:rFonts w:asciiTheme="majorHAnsi" w:eastAsia="Verdana" w:hAnsiTheme="majorHAnsi" w:cs="Verdana"/>
          <w:szCs w:val="22"/>
          <w:highlight w:val="white"/>
        </w:rPr>
        <w:br/>
      </w:r>
    </w:p>
    <w:p w14:paraId="4B1B402B" w14:textId="77777777" w:rsidR="009F2AB7" w:rsidRPr="006C417E" w:rsidRDefault="00F54004">
      <w:pPr>
        <w:pStyle w:val="normal0"/>
        <w:numPr>
          <w:ilvl w:val="0"/>
          <w:numId w:val="2"/>
        </w:numPr>
        <w:spacing w:after="240" w:line="342" w:lineRule="auto"/>
        <w:ind w:hanging="359"/>
        <w:rPr>
          <w:rFonts w:asciiTheme="majorHAnsi" w:eastAsia="Verdana" w:hAnsiTheme="majorHAnsi" w:cs="Verdana"/>
          <w:szCs w:val="22"/>
          <w:highlight w:val="white"/>
        </w:rPr>
      </w:pPr>
      <w:r w:rsidRPr="006C417E">
        <w:rPr>
          <w:rFonts w:asciiTheme="majorHAnsi" w:eastAsia="Verdana" w:hAnsiTheme="majorHAnsi" w:cs="Verdana"/>
          <w:b/>
          <w:szCs w:val="22"/>
          <w:highlight w:val="white"/>
        </w:rPr>
        <w:t>Advanced Analytics</w:t>
      </w:r>
    </w:p>
    <w:p w14:paraId="6F7996A8"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proofErr w:type="spellStart"/>
      <w:r w:rsidRPr="006C417E">
        <w:rPr>
          <w:rFonts w:asciiTheme="majorHAnsi" w:eastAsia="Verdana" w:hAnsiTheme="majorHAnsi" w:cs="Verdana"/>
          <w:szCs w:val="22"/>
          <w:highlight w:val="white"/>
        </w:rPr>
        <w:t>DigitalGlobe</w:t>
      </w:r>
      <w:proofErr w:type="spellEnd"/>
    </w:p>
    <w:p w14:paraId="26958E3D"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proofErr w:type="spellStart"/>
      <w:r w:rsidRPr="006C417E">
        <w:rPr>
          <w:rFonts w:asciiTheme="majorHAnsi" w:eastAsia="Verdana" w:hAnsiTheme="majorHAnsi" w:cs="Verdana"/>
          <w:szCs w:val="22"/>
          <w:highlight w:val="white"/>
        </w:rPr>
        <w:t>Explorys</w:t>
      </w:r>
      <w:proofErr w:type="spellEnd"/>
    </w:p>
    <w:p w14:paraId="527E8084"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A </w:t>
      </w:r>
      <w:r w:rsidRPr="006C417E">
        <w:rPr>
          <w:rFonts w:asciiTheme="majorHAnsi" w:eastAsia="Verdana" w:hAnsiTheme="majorHAnsi" w:cs="Verdana"/>
          <w:color w:val="222222"/>
          <w:szCs w:val="22"/>
          <w:highlight w:val="white"/>
        </w:rPr>
        <w:t xml:space="preserve">TIBCO </w:t>
      </w:r>
      <w:proofErr w:type="spellStart"/>
      <w:r w:rsidRPr="006C417E">
        <w:rPr>
          <w:rFonts w:asciiTheme="majorHAnsi" w:eastAsia="Verdana" w:hAnsiTheme="majorHAnsi" w:cs="Verdana"/>
          <w:color w:val="222222"/>
          <w:szCs w:val="22"/>
          <w:highlight w:val="white"/>
        </w:rPr>
        <w:t>Spotfire</w:t>
      </w:r>
      <w:proofErr w:type="spellEnd"/>
      <w:r w:rsidRPr="006C417E">
        <w:rPr>
          <w:rFonts w:asciiTheme="majorHAnsi" w:eastAsia="Verdana" w:hAnsiTheme="majorHAnsi" w:cs="Verdana"/>
          <w:color w:val="222222"/>
          <w:szCs w:val="22"/>
          <w:highlight w:val="white"/>
        </w:rPr>
        <w:t xml:space="preserve"> advanced analytics solution purpose-built for a client</w:t>
      </w:r>
      <w:r w:rsidRPr="006C417E">
        <w:rPr>
          <w:rFonts w:asciiTheme="majorHAnsi" w:eastAsia="Verdana" w:hAnsiTheme="majorHAnsi" w:cs="Verdana"/>
          <w:szCs w:val="22"/>
          <w:highlight w:val="white"/>
        </w:rPr>
        <w:br/>
      </w:r>
    </w:p>
    <w:p w14:paraId="5A15374C" w14:textId="77777777" w:rsidR="009F2AB7" w:rsidRPr="006C417E" w:rsidRDefault="00F54004">
      <w:pPr>
        <w:pStyle w:val="normal0"/>
        <w:numPr>
          <w:ilvl w:val="0"/>
          <w:numId w:val="2"/>
        </w:numPr>
        <w:spacing w:after="240" w:line="342" w:lineRule="auto"/>
        <w:ind w:hanging="359"/>
        <w:rPr>
          <w:rFonts w:asciiTheme="majorHAnsi" w:eastAsia="Verdana" w:hAnsiTheme="majorHAnsi" w:cs="Verdana"/>
          <w:b/>
          <w:szCs w:val="22"/>
          <w:highlight w:val="white"/>
        </w:rPr>
      </w:pPr>
      <w:r w:rsidRPr="006C417E">
        <w:rPr>
          <w:rFonts w:asciiTheme="majorHAnsi" w:eastAsia="Verdana" w:hAnsiTheme="majorHAnsi" w:cs="Verdana"/>
          <w:b/>
          <w:szCs w:val="22"/>
          <w:highlight w:val="white"/>
        </w:rPr>
        <w:t>Security &amp; Compliance</w:t>
      </w:r>
    </w:p>
    <w:p w14:paraId="7AF7354C"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MasterCard</w:t>
      </w:r>
    </w:p>
    <w:p w14:paraId="78C4AAE1"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b/>
          <w:szCs w:val="22"/>
          <w:highlight w:val="white"/>
        </w:rPr>
      </w:pPr>
      <w:r w:rsidRPr="006C417E">
        <w:rPr>
          <w:rFonts w:asciiTheme="majorHAnsi" w:eastAsia="Verdana" w:hAnsiTheme="majorHAnsi" w:cs="Verdana"/>
          <w:szCs w:val="22"/>
          <w:highlight w:val="white"/>
        </w:rPr>
        <w:t>Visa</w:t>
      </w:r>
      <w:r w:rsidRPr="006C417E">
        <w:rPr>
          <w:rFonts w:asciiTheme="majorHAnsi" w:eastAsia="Verdana" w:hAnsiTheme="majorHAnsi" w:cs="Verdana"/>
          <w:b/>
          <w:szCs w:val="22"/>
          <w:highlight w:val="white"/>
        </w:rPr>
        <w:br/>
      </w:r>
    </w:p>
    <w:p w14:paraId="2BDC66C3" w14:textId="77777777" w:rsidR="009F2AB7" w:rsidRPr="006C417E" w:rsidRDefault="00F54004">
      <w:pPr>
        <w:pStyle w:val="normal0"/>
        <w:numPr>
          <w:ilvl w:val="0"/>
          <w:numId w:val="2"/>
        </w:numPr>
        <w:spacing w:after="240" w:line="342" w:lineRule="auto"/>
        <w:ind w:hanging="359"/>
        <w:rPr>
          <w:rFonts w:asciiTheme="majorHAnsi" w:eastAsia="Verdana" w:hAnsiTheme="majorHAnsi" w:cs="Verdana"/>
          <w:b/>
          <w:szCs w:val="22"/>
          <w:highlight w:val="white"/>
        </w:rPr>
      </w:pPr>
      <w:r w:rsidRPr="006C417E">
        <w:rPr>
          <w:rFonts w:asciiTheme="majorHAnsi" w:eastAsia="Verdana" w:hAnsiTheme="majorHAnsi" w:cs="Verdana"/>
          <w:b/>
          <w:szCs w:val="22"/>
          <w:highlight w:val="white"/>
        </w:rPr>
        <w:t>Government, Nonprofit, &amp; NGO</w:t>
      </w:r>
    </w:p>
    <w:p w14:paraId="415F0568"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Arizona State University</w:t>
      </w:r>
    </w:p>
    <w:p w14:paraId="755F33F4"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CSC on behalf of the Defense Intelligence Agency</w:t>
      </w:r>
    </w:p>
    <w:p w14:paraId="60591B4A" w14:textId="77777777" w:rsidR="009F2AB7" w:rsidRPr="006C417E" w:rsidRDefault="00F54004">
      <w:pPr>
        <w:pStyle w:val="normal0"/>
        <w:numPr>
          <w:ilvl w:val="1"/>
          <w:numId w:val="2"/>
        </w:numPr>
        <w:spacing w:after="240" w:line="342" w:lineRule="auto"/>
        <w:ind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Financial Industry Regulatory Authority (FINRA)</w:t>
      </w:r>
    </w:p>
    <w:p w14:paraId="5578C544" w14:textId="77777777" w:rsidR="00F94ADB" w:rsidRPr="006C417E" w:rsidRDefault="00F94ADB">
      <w:pPr>
        <w:pStyle w:val="normal0"/>
        <w:spacing w:after="180" w:line="342" w:lineRule="auto"/>
        <w:contextualSpacing w:val="0"/>
        <w:rPr>
          <w:rFonts w:asciiTheme="majorHAnsi" w:eastAsia="Verdana" w:hAnsiTheme="majorHAnsi" w:cs="Verdana"/>
          <w:szCs w:val="22"/>
          <w:highlight w:val="white"/>
        </w:rPr>
      </w:pPr>
    </w:p>
    <w:p w14:paraId="1534A450" w14:textId="77777777" w:rsidR="009F2AB7" w:rsidRPr="006C417E" w:rsidRDefault="00F54004">
      <w:pPr>
        <w:pStyle w:val="normal0"/>
        <w:spacing w:after="180" w:line="342" w:lineRule="auto"/>
        <w:contextualSpacing w:val="0"/>
        <w:rPr>
          <w:rFonts w:asciiTheme="majorHAnsi" w:hAnsiTheme="majorHAnsi"/>
          <w:szCs w:val="22"/>
        </w:rPr>
      </w:pPr>
      <w:proofErr w:type="gramStart"/>
      <w:r w:rsidRPr="006C417E">
        <w:rPr>
          <w:rFonts w:asciiTheme="majorHAnsi" w:eastAsia="Verdana" w:hAnsiTheme="majorHAnsi" w:cs="Verdana"/>
          <w:szCs w:val="22"/>
          <w:highlight w:val="white"/>
        </w:rPr>
        <w:t>The award finalists and winners are decided by thought leaders from</w:t>
      </w:r>
      <w:proofErr w:type="gramEnd"/>
      <w:r w:rsidRPr="006C417E">
        <w:rPr>
          <w:rFonts w:asciiTheme="majorHAnsi" w:eastAsia="Verdana" w:hAnsiTheme="majorHAnsi" w:cs="Verdana"/>
          <w:szCs w:val="22"/>
          <w:highlight w:val="white"/>
        </w:rPr>
        <w:t xml:space="preserve"> across the enterprise management industry. The 2014 judges include:</w:t>
      </w:r>
    </w:p>
    <w:p w14:paraId="1F90460A"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rPr>
      </w:pPr>
      <w:proofErr w:type="spellStart"/>
      <w:r w:rsidRPr="006C417E">
        <w:rPr>
          <w:rFonts w:asciiTheme="majorHAnsi" w:eastAsia="Verdana" w:hAnsiTheme="majorHAnsi" w:cs="Verdana"/>
          <w:szCs w:val="22"/>
          <w:highlight w:val="white"/>
        </w:rPr>
        <w:t>Merv</w:t>
      </w:r>
      <w:proofErr w:type="spellEnd"/>
      <w:r w:rsidRPr="006C417E">
        <w:rPr>
          <w:rFonts w:asciiTheme="majorHAnsi" w:eastAsia="Verdana" w:hAnsiTheme="majorHAnsi" w:cs="Verdana"/>
          <w:szCs w:val="22"/>
          <w:highlight w:val="white"/>
        </w:rPr>
        <w:t xml:space="preserve"> Adrian, Research Vice President, Gartner</w:t>
      </w:r>
    </w:p>
    <w:p w14:paraId="7CDBB137"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Tony Baer, Principal Analyst, Software - Enterprise Solutions, Ovum</w:t>
      </w:r>
    </w:p>
    <w:p w14:paraId="132A850B"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Drew Conway, Head of Data, Project Florida</w:t>
      </w:r>
    </w:p>
    <w:p w14:paraId="613EA66D"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Pat </w:t>
      </w:r>
      <w:proofErr w:type="spellStart"/>
      <w:r w:rsidRPr="006C417E">
        <w:rPr>
          <w:rFonts w:asciiTheme="majorHAnsi" w:eastAsia="Verdana" w:hAnsiTheme="majorHAnsi" w:cs="Verdana"/>
          <w:szCs w:val="22"/>
          <w:highlight w:val="white"/>
        </w:rPr>
        <w:t>Fiorenza</w:t>
      </w:r>
      <w:proofErr w:type="spellEnd"/>
      <w:r w:rsidRPr="006C417E">
        <w:rPr>
          <w:rFonts w:asciiTheme="majorHAnsi" w:eastAsia="Verdana" w:hAnsiTheme="majorHAnsi" w:cs="Verdana"/>
          <w:szCs w:val="22"/>
          <w:highlight w:val="white"/>
        </w:rPr>
        <w:t xml:space="preserve">, Senior Research Analyst, </w:t>
      </w:r>
      <w:proofErr w:type="spellStart"/>
      <w:r w:rsidRPr="006C417E">
        <w:rPr>
          <w:rFonts w:asciiTheme="majorHAnsi" w:eastAsia="Verdana" w:hAnsiTheme="majorHAnsi" w:cs="Verdana"/>
          <w:szCs w:val="22"/>
          <w:highlight w:val="white"/>
        </w:rPr>
        <w:t>GovLoop</w:t>
      </w:r>
      <w:proofErr w:type="spellEnd"/>
    </w:p>
    <w:p w14:paraId="3B837C9D"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Bob </w:t>
      </w:r>
      <w:proofErr w:type="spellStart"/>
      <w:r w:rsidRPr="006C417E">
        <w:rPr>
          <w:rFonts w:asciiTheme="majorHAnsi" w:eastAsia="Verdana" w:hAnsiTheme="majorHAnsi" w:cs="Verdana"/>
          <w:szCs w:val="22"/>
          <w:highlight w:val="white"/>
        </w:rPr>
        <w:t>Gourley</w:t>
      </w:r>
      <w:proofErr w:type="spellEnd"/>
      <w:r w:rsidRPr="006C417E">
        <w:rPr>
          <w:rFonts w:asciiTheme="majorHAnsi" w:eastAsia="Verdana" w:hAnsiTheme="majorHAnsi" w:cs="Verdana"/>
          <w:szCs w:val="22"/>
          <w:highlight w:val="white"/>
        </w:rPr>
        <w:t>, Editor, CTOvision.com and Founder and CTO, Crucial Point LLC</w:t>
      </w:r>
    </w:p>
    <w:p w14:paraId="3E5064C8"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proofErr w:type="spellStart"/>
      <w:r w:rsidRPr="006C417E">
        <w:rPr>
          <w:rFonts w:asciiTheme="majorHAnsi" w:eastAsia="Verdana" w:hAnsiTheme="majorHAnsi" w:cs="Verdana"/>
          <w:szCs w:val="22"/>
          <w:highlight w:val="white"/>
        </w:rPr>
        <w:t>Steffin</w:t>
      </w:r>
      <w:proofErr w:type="spellEnd"/>
      <w:r w:rsidRPr="006C417E">
        <w:rPr>
          <w:rFonts w:asciiTheme="majorHAnsi" w:eastAsia="Verdana" w:hAnsiTheme="majorHAnsi" w:cs="Verdana"/>
          <w:szCs w:val="22"/>
          <w:highlight w:val="white"/>
        </w:rPr>
        <w:t xml:space="preserve"> Harris, Principal, North American Big Data Lead, </w:t>
      </w:r>
      <w:proofErr w:type="spellStart"/>
      <w:r w:rsidRPr="006C417E">
        <w:rPr>
          <w:rFonts w:asciiTheme="majorHAnsi" w:eastAsia="Verdana" w:hAnsiTheme="majorHAnsi" w:cs="Verdana"/>
          <w:szCs w:val="22"/>
          <w:highlight w:val="white"/>
        </w:rPr>
        <w:t>Capgemini</w:t>
      </w:r>
      <w:proofErr w:type="spellEnd"/>
    </w:p>
    <w:p w14:paraId="2D372D04"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Ben </w:t>
      </w:r>
      <w:proofErr w:type="spellStart"/>
      <w:r w:rsidRPr="006C417E">
        <w:rPr>
          <w:rFonts w:asciiTheme="majorHAnsi" w:eastAsia="Verdana" w:hAnsiTheme="majorHAnsi" w:cs="Verdana"/>
          <w:szCs w:val="22"/>
          <w:highlight w:val="white"/>
        </w:rPr>
        <w:t>Lorica</w:t>
      </w:r>
      <w:proofErr w:type="spellEnd"/>
      <w:r w:rsidRPr="006C417E">
        <w:rPr>
          <w:rFonts w:asciiTheme="majorHAnsi" w:eastAsia="Verdana" w:hAnsiTheme="majorHAnsi" w:cs="Verdana"/>
          <w:szCs w:val="22"/>
          <w:highlight w:val="white"/>
        </w:rPr>
        <w:t>, Chief Data Scientist, O’Reilly</w:t>
      </w:r>
    </w:p>
    <w:p w14:paraId="38C6BC8F"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Hilary Mason, Founder, Fast Forward Labs</w:t>
      </w:r>
    </w:p>
    <w:p w14:paraId="3B3C8614"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Joe </w:t>
      </w:r>
      <w:proofErr w:type="spellStart"/>
      <w:r w:rsidRPr="006C417E">
        <w:rPr>
          <w:rFonts w:asciiTheme="majorHAnsi" w:eastAsia="Verdana" w:hAnsiTheme="majorHAnsi" w:cs="Verdana"/>
          <w:szCs w:val="22"/>
          <w:highlight w:val="white"/>
        </w:rPr>
        <w:t>McKendrick</w:t>
      </w:r>
      <w:proofErr w:type="spellEnd"/>
      <w:r w:rsidRPr="006C417E">
        <w:rPr>
          <w:rFonts w:asciiTheme="majorHAnsi" w:eastAsia="Verdana" w:hAnsiTheme="majorHAnsi" w:cs="Verdana"/>
          <w:szCs w:val="22"/>
          <w:highlight w:val="white"/>
        </w:rPr>
        <w:t>, independent analyst</w:t>
      </w:r>
    </w:p>
    <w:p w14:paraId="1BF075B9"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lastRenderedPageBreak/>
        <w:t xml:space="preserve">Raghu </w:t>
      </w:r>
      <w:proofErr w:type="spellStart"/>
      <w:r w:rsidRPr="006C417E">
        <w:rPr>
          <w:rFonts w:asciiTheme="majorHAnsi" w:eastAsia="Verdana" w:hAnsiTheme="majorHAnsi" w:cs="Verdana"/>
          <w:szCs w:val="22"/>
          <w:highlight w:val="white"/>
        </w:rPr>
        <w:t>Nambiar</w:t>
      </w:r>
      <w:proofErr w:type="spellEnd"/>
      <w:r w:rsidRPr="006C417E">
        <w:rPr>
          <w:rFonts w:asciiTheme="majorHAnsi" w:eastAsia="Verdana" w:hAnsiTheme="majorHAnsi" w:cs="Verdana"/>
          <w:szCs w:val="22"/>
          <w:highlight w:val="white"/>
        </w:rPr>
        <w:t>, Senior Director, Product Management, UCS Server Division, Cisco</w:t>
      </w:r>
    </w:p>
    <w:p w14:paraId="72E1067B"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Jake </w:t>
      </w:r>
      <w:proofErr w:type="spellStart"/>
      <w:r w:rsidRPr="006C417E">
        <w:rPr>
          <w:rFonts w:asciiTheme="majorHAnsi" w:eastAsia="Verdana" w:hAnsiTheme="majorHAnsi" w:cs="Verdana"/>
          <w:szCs w:val="22"/>
          <w:highlight w:val="white"/>
        </w:rPr>
        <w:t>Porway</w:t>
      </w:r>
      <w:proofErr w:type="spellEnd"/>
      <w:r w:rsidRPr="006C417E">
        <w:rPr>
          <w:rFonts w:asciiTheme="majorHAnsi" w:eastAsia="Verdana" w:hAnsiTheme="majorHAnsi" w:cs="Verdana"/>
          <w:szCs w:val="22"/>
          <w:highlight w:val="white"/>
        </w:rPr>
        <w:t xml:space="preserve">, Founder and Executive Director, </w:t>
      </w:r>
      <w:proofErr w:type="spellStart"/>
      <w:r w:rsidRPr="006C417E">
        <w:rPr>
          <w:rFonts w:asciiTheme="majorHAnsi" w:eastAsia="Verdana" w:hAnsiTheme="majorHAnsi" w:cs="Verdana"/>
          <w:szCs w:val="22"/>
          <w:highlight w:val="white"/>
        </w:rPr>
        <w:t>DataKind</w:t>
      </w:r>
      <w:proofErr w:type="spellEnd"/>
    </w:p>
    <w:p w14:paraId="3DC29971"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Kim Stevenson, Chief Information Officer, Intel</w:t>
      </w:r>
    </w:p>
    <w:p w14:paraId="6D854828" w14:textId="77777777" w:rsidR="009F2AB7" w:rsidRPr="006C417E" w:rsidRDefault="00F54004">
      <w:pPr>
        <w:pStyle w:val="normal0"/>
        <w:numPr>
          <w:ilvl w:val="0"/>
          <w:numId w:val="1"/>
        </w:numPr>
        <w:spacing w:after="240" w:line="342" w:lineRule="auto"/>
        <w:ind w:left="1100" w:hanging="359"/>
        <w:rPr>
          <w:rFonts w:asciiTheme="majorHAnsi" w:eastAsia="Verdana" w:hAnsiTheme="majorHAnsi" w:cs="Verdana"/>
          <w:szCs w:val="22"/>
          <w:highlight w:val="white"/>
        </w:rPr>
      </w:pPr>
      <w:r w:rsidRPr="006C417E">
        <w:rPr>
          <w:rFonts w:asciiTheme="majorHAnsi" w:eastAsia="Verdana" w:hAnsiTheme="majorHAnsi" w:cs="Verdana"/>
          <w:szCs w:val="22"/>
          <w:highlight w:val="white"/>
        </w:rPr>
        <w:t xml:space="preserve">Dan </w:t>
      </w:r>
      <w:proofErr w:type="spellStart"/>
      <w:r w:rsidRPr="006C417E">
        <w:rPr>
          <w:rFonts w:asciiTheme="majorHAnsi" w:eastAsia="Verdana" w:hAnsiTheme="majorHAnsi" w:cs="Verdana"/>
          <w:szCs w:val="22"/>
          <w:highlight w:val="white"/>
        </w:rPr>
        <w:t>Vesset</w:t>
      </w:r>
      <w:proofErr w:type="spellEnd"/>
      <w:r w:rsidRPr="006C417E">
        <w:rPr>
          <w:rFonts w:asciiTheme="majorHAnsi" w:eastAsia="Verdana" w:hAnsiTheme="majorHAnsi" w:cs="Verdana"/>
          <w:szCs w:val="22"/>
          <w:highlight w:val="white"/>
        </w:rPr>
        <w:t>, Program Vice President, Business Analytics and Big Data, IDC</w:t>
      </w:r>
    </w:p>
    <w:p w14:paraId="2D2E2B02" w14:textId="77777777" w:rsidR="009F2AB7" w:rsidRPr="006C417E" w:rsidRDefault="00F54004">
      <w:pPr>
        <w:pStyle w:val="Heading2"/>
        <w:spacing w:after="60" w:line="293" w:lineRule="auto"/>
        <w:contextualSpacing w:val="0"/>
        <w:rPr>
          <w:rFonts w:asciiTheme="majorHAnsi" w:hAnsiTheme="majorHAnsi"/>
          <w:sz w:val="22"/>
          <w:szCs w:val="22"/>
        </w:rPr>
      </w:pPr>
      <w:bookmarkStart w:id="1" w:name="h.rglzasm9z3k" w:colFirst="0" w:colLast="0"/>
      <w:bookmarkEnd w:id="1"/>
      <w:r w:rsidRPr="006C417E">
        <w:rPr>
          <w:rFonts w:asciiTheme="majorHAnsi" w:eastAsia="Verdana" w:hAnsiTheme="majorHAnsi" w:cs="Verdana"/>
          <w:sz w:val="22"/>
          <w:szCs w:val="22"/>
          <w:highlight w:val="white"/>
        </w:rPr>
        <w:t>About Cloudera</w:t>
      </w:r>
    </w:p>
    <w:p w14:paraId="5F34A498"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szCs w:val="22"/>
          <w:highlight w:val="white"/>
        </w:rPr>
        <w:t xml:space="preserve">Cloudera is revolutionizing enterprise data management by offering the first unified platform for Big Data, an enterprise data hub built on Apache </w:t>
      </w:r>
      <w:proofErr w:type="spellStart"/>
      <w:r w:rsidRPr="006C417E">
        <w:rPr>
          <w:rFonts w:asciiTheme="majorHAnsi" w:eastAsia="Verdana" w:hAnsiTheme="majorHAnsi" w:cs="Verdana"/>
          <w:szCs w:val="22"/>
          <w:highlight w:val="white"/>
        </w:rPr>
        <w:t>Hadoop</w:t>
      </w:r>
      <w:proofErr w:type="spellEnd"/>
      <w:r w:rsidRPr="006C417E">
        <w:rPr>
          <w:rFonts w:asciiTheme="majorHAnsi" w:eastAsia="Verdana" w:hAnsiTheme="majorHAnsi" w:cs="Verdana"/>
          <w:szCs w:val="22"/>
          <w:highlight w:val="white"/>
        </w:rPr>
        <w:t xml:space="preserve">. Cloudera offers enterprises one place to store, access, process, secure, and analyze all their data, empowering them to extend the value of existing investments while enabling fundamental new ways to derive value from their data. </w:t>
      </w:r>
      <w:proofErr w:type="spellStart"/>
      <w:r w:rsidRPr="006C417E">
        <w:rPr>
          <w:rFonts w:asciiTheme="majorHAnsi" w:eastAsia="Verdana" w:hAnsiTheme="majorHAnsi" w:cs="Verdana"/>
          <w:szCs w:val="22"/>
          <w:highlight w:val="white"/>
        </w:rPr>
        <w:t>Cloudera’s</w:t>
      </w:r>
      <w:proofErr w:type="spellEnd"/>
      <w:r w:rsidRPr="006C417E">
        <w:rPr>
          <w:rFonts w:asciiTheme="majorHAnsi" w:eastAsia="Verdana" w:hAnsiTheme="majorHAnsi" w:cs="Verdana"/>
          <w:szCs w:val="22"/>
          <w:highlight w:val="white"/>
        </w:rPr>
        <w:t xml:space="preserve"> open source Big Data platform is the most widely adopted in the world, and Cloudera is the most prolific contributor to the open source </w:t>
      </w:r>
      <w:proofErr w:type="spellStart"/>
      <w:r w:rsidRPr="006C417E">
        <w:rPr>
          <w:rFonts w:asciiTheme="majorHAnsi" w:eastAsia="Verdana" w:hAnsiTheme="majorHAnsi" w:cs="Verdana"/>
          <w:szCs w:val="22"/>
          <w:highlight w:val="white"/>
        </w:rPr>
        <w:t>Hadoop</w:t>
      </w:r>
      <w:proofErr w:type="spellEnd"/>
      <w:r w:rsidRPr="006C417E">
        <w:rPr>
          <w:rFonts w:asciiTheme="majorHAnsi" w:eastAsia="Verdana" w:hAnsiTheme="majorHAnsi" w:cs="Verdana"/>
          <w:szCs w:val="22"/>
          <w:highlight w:val="white"/>
        </w:rPr>
        <w:t xml:space="preserve"> ecosystem. As the leading educator of </w:t>
      </w:r>
      <w:proofErr w:type="spellStart"/>
      <w:r w:rsidRPr="006C417E">
        <w:rPr>
          <w:rFonts w:asciiTheme="majorHAnsi" w:eastAsia="Verdana" w:hAnsiTheme="majorHAnsi" w:cs="Verdana"/>
          <w:szCs w:val="22"/>
          <w:highlight w:val="white"/>
        </w:rPr>
        <w:t>Hadoop</w:t>
      </w:r>
      <w:proofErr w:type="spellEnd"/>
      <w:r w:rsidRPr="006C417E">
        <w:rPr>
          <w:rFonts w:asciiTheme="majorHAnsi" w:eastAsia="Verdana" w:hAnsiTheme="majorHAnsi" w:cs="Verdana"/>
          <w:szCs w:val="22"/>
          <w:highlight w:val="white"/>
        </w:rPr>
        <w:t xml:space="preserve"> professionals, Cloudera has trained over 22,000 individuals worldwide. Over 1,200 partners and a seasoned professional services team help deliver greater time to value. Finally, only Cloudera provides proactive and predictive support to run an enterprise data hub with confidence. Leading organizations in every industry plus top public sector organizations globally run Cloudera in production.</w:t>
      </w:r>
    </w:p>
    <w:p w14:paraId="019B5641"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b/>
          <w:szCs w:val="22"/>
          <w:highlight w:val="white"/>
        </w:rPr>
        <w:t>Connect with Cloudera</w:t>
      </w:r>
    </w:p>
    <w:p w14:paraId="3F48B8D4"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color w:val="555555"/>
          <w:szCs w:val="22"/>
          <w:highlight w:val="white"/>
        </w:rPr>
        <w:t>Read our blogs:</w:t>
      </w:r>
      <w:hyperlink r:id="rId9">
        <w:r w:rsidRPr="006C417E">
          <w:rPr>
            <w:rFonts w:asciiTheme="majorHAnsi" w:eastAsia="Verdana" w:hAnsiTheme="majorHAnsi" w:cs="Verdana"/>
            <w:color w:val="0392B2"/>
            <w:szCs w:val="22"/>
            <w:highlight w:val="white"/>
          </w:rPr>
          <w:t xml:space="preserve"> http://www.cloudera.com/blog/</w:t>
        </w:r>
      </w:hyperlink>
      <w:r w:rsidRPr="006C417E">
        <w:rPr>
          <w:rFonts w:asciiTheme="majorHAnsi" w:eastAsia="Verdana" w:hAnsiTheme="majorHAnsi" w:cs="Verdana"/>
          <w:color w:val="555555"/>
          <w:szCs w:val="22"/>
          <w:highlight w:val="white"/>
        </w:rPr>
        <w:t xml:space="preserve"> and </w:t>
      </w:r>
      <w:hyperlink r:id="rId10">
        <w:r w:rsidRPr="006C417E">
          <w:rPr>
            <w:rFonts w:asciiTheme="majorHAnsi" w:eastAsia="Verdana" w:hAnsiTheme="majorHAnsi" w:cs="Verdana"/>
            <w:color w:val="0392B2"/>
            <w:szCs w:val="22"/>
            <w:highlight w:val="white"/>
          </w:rPr>
          <w:t>http://vision.cloudera.com/</w:t>
        </w:r>
      </w:hyperlink>
    </w:p>
    <w:p w14:paraId="63E78637"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color w:val="555555"/>
          <w:szCs w:val="22"/>
          <w:highlight w:val="white"/>
        </w:rPr>
        <w:t>Follow us on Twitter:</w:t>
      </w:r>
      <w:hyperlink r:id="rId11">
        <w:r w:rsidRPr="006C417E">
          <w:rPr>
            <w:rFonts w:asciiTheme="majorHAnsi" w:eastAsia="Verdana" w:hAnsiTheme="majorHAnsi" w:cs="Verdana"/>
            <w:color w:val="0392B2"/>
            <w:szCs w:val="22"/>
            <w:highlight w:val="white"/>
          </w:rPr>
          <w:t xml:space="preserve"> http://twitter.com/cloudera</w:t>
        </w:r>
      </w:hyperlink>
    </w:p>
    <w:p w14:paraId="4414D22F"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color w:val="555555"/>
          <w:szCs w:val="22"/>
          <w:highlight w:val="white"/>
        </w:rPr>
        <w:t>Visit us on Facebook:</w:t>
      </w:r>
      <w:hyperlink r:id="rId12">
        <w:r w:rsidRPr="006C417E">
          <w:rPr>
            <w:rFonts w:asciiTheme="majorHAnsi" w:eastAsia="Verdana" w:hAnsiTheme="majorHAnsi" w:cs="Verdana"/>
            <w:color w:val="0392B2"/>
            <w:szCs w:val="22"/>
            <w:highlight w:val="white"/>
          </w:rPr>
          <w:t xml:space="preserve"> http://www.facebook.com/cloudera</w:t>
        </w:r>
      </w:hyperlink>
    </w:p>
    <w:p w14:paraId="654028B7" w14:textId="2341F426" w:rsidR="00832E95"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color w:val="555555"/>
          <w:szCs w:val="22"/>
          <w:highlight w:val="white"/>
        </w:rPr>
        <w:t xml:space="preserve">Join the Cloudera Community: </w:t>
      </w:r>
      <w:hyperlink r:id="rId13">
        <w:r w:rsidRPr="006C417E">
          <w:rPr>
            <w:rFonts w:asciiTheme="majorHAnsi" w:eastAsia="Verdana" w:hAnsiTheme="majorHAnsi" w:cs="Verdana"/>
            <w:color w:val="0392B2"/>
            <w:szCs w:val="22"/>
            <w:highlight w:val="white"/>
          </w:rPr>
          <w:t>http://cloudera.com/community</w:t>
        </w:r>
      </w:hyperlink>
    </w:p>
    <w:p w14:paraId="34401711" w14:textId="19C1C909" w:rsidR="006C417E" w:rsidRPr="006C417E" w:rsidRDefault="006C417E" w:rsidP="006C417E">
      <w:pPr>
        <w:pStyle w:val="normal0"/>
        <w:spacing w:after="180" w:line="342" w:lineRule="auto"/>
        <w:contextualSpacing w:val="0"/>
        <w:jc w:val="center"/>
        <w:rPr>
          <w:rFonts w:asciiTheme="majorHAnsi" w:hAnsiTheme="majorHAnsi"/>
          <w:szCs w:val="22"/>
        </w:rPr>
      </w:pPr>
      <w:r>
        <w:rPr>
          <w:rFonts w:asciiTheme="majorHAnsi" w:hAnsiTheme="majorHAnsi"/>
          <w:szCs w:val="22"/>
        </w:rPr>
        <w:t>###</w:t>
      </w:r>
    </w:p>
    <w:p w14:paraId="6966DA4E" w14:textId="77777777" w:rsidR="009F2AB7" w:rsidRPr="006C417E" w:rsidRDefault="00F54004">
      <w:pPr>
        <w:pStyle w:val="normal0"/>
        <w:spacing w:after="180" w:line="342" w:lineRule="auto"/>
        <w:contextualSpacing w:val="0"/>
        <w:rPr>
          <w:rFonts w:asciiTheme="majorHAnsi" w:hAnsiTheme="majorHAnsi"/>
          <w:szCs w:val="22"/>
        </w:rPr>
      </w:pPr>
      <w:r w:rsidRPr="006C417E">
        <w:rPr>
          <w:rFonts w:asciiTheme="majorHAnsi" w:eastAsia="Verdana" w:hAnsiTheme="majorHAnsi" w:cs="Verdana"/>
          <w:i/>
          <w:color w:val="555555"/>
          <w:szCs w:val="22"/>
          <w:highlight w:val="white"/>
        </w:rPr>
        <w:t xml:space="preserve">Cloudera, </w:t>
      </w:r>
      <w:proofErr w:type="spellStart"/>
      <w:r w:rsidRPr="006C417E">
        <w:rPr>
          <w:rFonts w:asciiTheme="majorHAnsi" w:eastAsia="Verdana" w:hAnsiTheme="majorHAnsi" w:cs="Verdana"/>
          <w:i/>
          <w:color w:val="555555"/>
          <w:szCs w:val="22"/>
          <w:highlight w:val="white"/>
        </w:rPr>
        <w:t>Cloudera’s</w:t>
      </w:r>
      <w:proofErr w:type="spellEnd"/>
      <w:r w:rsidRPr="006C417E">
        <w:rPr>
          <w:rFonts w:asciiTheme="majorHAnsi" w:eastAsia="Verdana" w:hAnsiTheme="majorHAnsi" w:cs="Verdana"/>
          <w:i/>
          <w:color w:val="555555"/>
          <w:szCs w:val="22"/>
          <w:highlight w:val="white"/>
        </w:rPr>
        <w:t xml:space="preserve"> Platform for Big Data, Cloudera Enterprise Data Hub Edition, Cloudera Enterprise Flex Edition, Cloudera Enterprise Basic Edition </w:t>
      </w:r>
      <w:r w:rsidRPr="006C417E">
        <w:rPr>
          <w:rFonts w:asciiTheme="majorHAnsi" w:eastAsia="Verdana" w:hAnsiTheme="majorHAnsi" w:cs="Verdana"/>
          <w:color w:val="555555"/>
          <w:szCs w:val="22"/>
          <w:highlight w:val="white"/>
        </w:rPr>
        <w:t>and</w:t>
      </w:r>
      <w:r w:rsidRPr="006C417E">
        <w:rPr>
          <w:rFonts w:asciiTheme="majorHAnsi" w:eastAsia="Verdana" w:hAnsiTheme="majorHAnsi" w:cs="Verdana"/>
          <w:i/>
          <w:color w:val="555555"/>
          <w:szCs w:val="22"/>
          <w:highlight w:val="white"/>
        </w:rPr>
        <w:t xml:space="preserve"> CDH </w:t>
      </w:r>
      <w:r w:rsidRPr="006C417E">
        <w:rPr>
          <w:rFonts w:asciiTheme="majorHAnsi" w:eastAsia="Verdana" w:hAnsiTheme="majorHAnsi" w:cs="Verdana"/>
          <w:color w:val="555555"/>
          <w:szCs w:val="22"/>
          <w:highlight w:val="white"/>
        </w:rPr>
        <w:t>are trademarks or registered trademarks of Cloudera Inc. in the United States, and in jurisdictions throughout the world. All other company and product names may be trade names or trademarks of their respective owners.</w:t>
      </w:r>
    </w:p>
    <w:p w14:paraId="730F43C3" w14:textId="77777777" w:rsidR="009F2AB7" w:rsidRPr="006C417E" w:rsidRDefault="00F54004">
      <w:pPr>
        <w:pStyle w:val="normal0"/>
        <w:spacing w:after="240" w:line="342" w:lineRule="auto"/>
        <w:contextualSpacing w:val="0"/>
        <w:rPr>
          <w:rFonts w:asciiTheme="majorHAnsi" w:hAnsiTheme="majorHAnsi"/>
          <w:szCs w:val="22"/>
        </w:rPr>
      </w:pPr>
      <w:bookmarkStart w:id="2" w:name="_GoBack"/>
      <w:bookmarkEnd w:id="2"/>
      <w:r w:rsidRPr="006C417E">
        <w:rPr>
          <w:rFonts w:asciiTheme="majorHAnsi" w:hAnsiTheme="majorHAnsi"/>
          <w:b/>
          <w:szCs w:val="22"/>
          <w:highlight w:val="white"/>
        </w:rPr>
        <w:t>Corresponding Social Posts:</w:t>
      </w:r>
    </w:p>
    <w:p w14:paraId="2BA773A5" w14:textId="77777777" w:rsidR="009F2AB7" w:rsidRPr="006C417E" w:rsidRDefault="00F54004">
      <w:pPr>
        <w:pStyle w:val="normal0"/>
        <w:spacing w:after="240" w:line="295" w:lineRule="auto"/>
        <w:contextualSpacing w:val="0"/>
        <w:rPr>
          <w:rFonts w:asciiTheme="majorHAnsi" w:hAnsiTheme="majorHAnsi"/>
          <w:szCs w:val="22"/>
        </w:rPr>
      </w:pPr>
      <w:hyperlink r:id="rId14">
        <w:r w:rsidRPr="006C417E">
          <w:rPr>
            <w:rFonts w:asciiTheme="majorHAnsi" w:eastAsia="Helvetica Neue" w:hAnsiTheme="majorHAnsi" w:cs="Helvetica Neue"/>
            <w:color w:val="A3C5E9"/>
            <w:szCs w:val="22"/>
            <w:highlight w:val="white"/>
            <w:u w:val="single"/>
          </w:rPr>
          <w:t>#</w:t>
        </w:r>
      </w:hyperlink>
      <w:hyperlink r:id="rId15">
        <w:proofErr w:type="spellStart"/>
        <w:r w:rsidRPr="006C417E">
          <w:rPr>
            <w:rFonts w:asciiTheme="majorHAnsi" w:eastAsia="Helvetica Neue" w:hAnsiTheme="majorHAnsi" w:cs="Helvetica Neue"/>
            <w:color w:val="679FDB"/>
            <w:szCs w:val="22"/>
            <w:highlight w:val="white"/>
            <w:u w:val="single"/>
          </w:rPr>
          <w:t>DataImpact</w:t>
        </w:r>
        <w:proofErr w:type="spellEnd"/>
      </w:hyperlink>
      <w:r w:rsidRPr="006C417E">
        <w:rPr>
          <w:rFonts w:asciiTheme="majorHAnsi" w:eastAsia="Helvetica Neue" w:hAnsiTheme="majorHAnsi" w:cs="Helvetica Neue"/>
          <w:color w:val="292F33"/>
          <w:szCs w:val="22"/>
          <w:highlight w:val="white"/>
        </w:rPr>
        <w:t xml:space="preserve"> Biz Impact Finalists: </w:t>
      </w:r>
      <w:r w:rsidRPr="006C417E">
        <w:rPr>
          <w:rFonts w:asciiTheme="majorHAnsi" w:eastAsia="Calibri" w:hAnsiTheme="majorHAnsi" w:cs="Calibri"/>
          <w:color w:val="1F497D"/>
          <w:szCs w:val="22"/>
          <w:highlight w:val="white"/>
        </w:rPr>
        <w:t>@</w:t>
      </w:r>
      <w:proofErr w:type="spellStart"/>
      <w:r w:rsidRPr="006C417E">
        <w:rPr>
          <w:rFonts w:asciiTheme="majorHAnsi" w:eastAsia="Calibri" w:hAnsiTheme="majorHAnsi" w:cs="Calibri"/>
          <w:color w:val="1F497D"/>
          <w:szCs w:val="22"/>
          <w:highlight w:val="white"/>
        </w:rPr>
        <w:t>IntelITCenter</w:t>
      </w:r>
      <w:proofErr w:type="spellEnd"/>
      <w:r w:rsidRPr="006C417E">
        <w:rPr>
          <w:rFonts w:asciiTheme="majorHAnsi" w:eastAsia="Helvetica Neue" w:hAnsiTheme="majorHAnsi" w:cs="Helvetica Neue"/>
          <w:color w:val="292F33"/>
          <w:szCs w:val="22"/>
          <w:highlight w:val="white"/>
        </w:rPr>
        <w:t xml:space="preserve"> @</w:t>
      </w:r>
      <w:proofErr w:type="spellStart"/>
      <w:r w:rsidRPr="006C417E">
        <w:rPr>
          <w:rFonts w:asciiTheme="majorHAnsi" w:eastAsia="Helvetica Neue" w:hAnsiTheme="majorHAnsi" w:cs="Helvetica Neue"/>
          <w:color w:val="292F33"/>
          <w:szCs w:val="22"/>
          <w:highlight w:val="white"/>
        </w:rPr>
        <w:t>omneobuzz</w:t>
      </w:r>
      <w:proofErr w:type="spellEnd"/>
      <w:r w:rsidRPr="006C417E">
        <w:rPr>
          <w:rFonts w:asciiTheme="majorHAnsi" w:eastAsia="Helvetica Neue" w:hAnsiTheme="majorHAnsi" w:cs="Helvetica Neue"/>
          <w:color w:val="292F33"/>
          <w:szCs w:val="22"/>
          <w:highlight w:val="white"/>
        </w:rPr>
        <w:t xml:space="preserve"> </w:t>
      </w:r>
      <w:hyperlink r:id="rId16">
        <w:r w:rsidRPr="006C417E">
          <w:rPr>
            <w:rFonts w:asciiTheme="majorHAnsi" w:eastAsia="Helvetica Neue" w:hAnsiTheme="majorHAnsi" w:cs="Helvetica Neue"/>
            <w:color w:val="A3C5E9"/>
            <w:szCs w:val="22"/>
            <w:highlight w:val="white"/>
            <w:u w:val="single"/>
          </w:rPr>
          <w:t>@</w:t>
        </w:r>
      </w:hyperlink>
      <w:hyperlink r:id="rId17">
        <w:proofErr w:type="spellStart"/>
        <w:r w:rsidRPr="006C417E">
          <w:rPr>
            <w:rFonts w:asciiTheme="majorHAnsi" w:eastAsia="Helvetica Neue" w:hAnsiTheme="majorHAnsi" w:cs="Helvetica Neue"/>
            <w:color w:val="679FDB"/>
            <w:szCs w:val="22"/>
            <w:highlight w:val="white"/>
            <w:u w:val="single"/>
          </w:rPr>
          <w:t>FINRA_News</w:t>
        </w:r>
        <w:proofErr w:type="spellEnd"/>
      </w:hyperlink>
      <w:r w:rsidRPr="006C417E">
        <w:rPr>
          <w:rFonts w:asciiTheme="majorHAnsi" w:eastAsia="Helvetica Neue" w:hAnsiTheme="majorHAnsi" w:cs="Helvetica Neue"/>
          <w:color w:val="292F33"/>
          <w:szCs w:val="22"/>
          <w:highlight w:val="white"/>
        </w:rPr>
        <w:t xml:space="preserve"> &amp; @TIBCO. Full list: [link to PR]</w:t>
      </w:r>
    </w:p>
    <w:p w14:paraId="520C58AF" w14:textId="77777777" w:rsidR="009F2AB7" w:rsidRPr="006C417E" w:rsidRDefault="009F2AB7">
      <w:pPr>
        <w:pStyle w:val="normal0"/>
        <w:spacing w:after="240" w:line="295" w:lineRule="auto"/>
        <w:contextualSpacing w:val="0"/>
        <w:rPr>
          <w:rFonts w:asciiTheme="majorHAnsi" w:hAnsiTheme="majorHAnsi"/>
          <w:szCs w:val="22"/>
        </w:rPr>
      </w:pPr>
    </w:p>
    <w:p w14:paraId="3EB2FFF3" w14:textId="77777777" w:rsidR="009F2AB7" w:rsidRPr="006C417E" w:rsidRDefault="00F54004">
      <w:pPr>
        <w:pStyle w:val="normal0"/>
        <w:spacing w:after="240" w:line="295" w:lineRule="auto"/>
        <w:contextualSpacing w:val="0"/>
        <w:rPr>
          <w:rFonts w:asciiTheme="majorHAnsi" w:hAnsiTheme="majorHAnsi"/>
          <w:szCs w:val="22"/>
        </w:rPr>
      </w:pPr>
      <w:r w:rsidRPr="006C417E">
        <w:rPr>
          <w:rFonts w:asciiTheme="majorHAnsi" w:eastAsia="Helvetica Neue" w:hAnsiTheme="majorHAnsi" w:cs="Helvetica Neue"/>
          <w:color w:val="292F33"/>
          <w:szCs w:val="22"/>
          <w:highlight w:val="white"/>
        </w:rPr>
        <w:t xml:space="preserve">Data doing good - </w:t>
      </w:r>
      <w:hyperlink r:id="rId18">
        <w:r w:rsidRPr="006C417E">
          <w:rPr>
            <w:rFonts w:asciiTheme="majorHAnsi" w:eastAsia="Helvetica Neue" w:hAnsiTheme="majorHAnsi" w:cs="Helvetica Neue"/>
            <w:color w:val="A3C5E9"/>
            <w:szCs w:val="22"/>
            <w:highlight w:val="white"/>
            <w:u w:val="single"/>
          </w:rPr>
          <w:t>#</w:t>
        </w:r>
      </w:hyperlink>
      <w:hyperlink r:id="rId19">
        <w:proofErr w:type="spellStart"/>
        <w:r w:rsidRPr="006C417E">
          <w:rPr>
            <w:rFonts w:asciiTheme="majorHAnsi" w:eastAsia="Helvetica Neue" w:hAnsiTheme="majorHAnsi" w:cs="Helvetica Neue"/>
            <w:color w:val="679FDB"/>
            <w:szCs w:val="22"/>
            <w:highlight w:val="white"/>
            <w:u w:val="single"/>
          </w:rPr>
          <w:t>DataImpact</w:t>
        </w:r>
        <w:proofErr w:type="spellEnd"/>
      </w:hyperlink>
      <w:r w:rsidRPr="006C417E">
        <w:rPr>
          <w:rFonts w:asciiTheme="majorHAnsi" w:eastAsia="Helvetica Neue" w:hAnsiTheme="majorHAnsi" w:cs="Helvetica Neue"/>
          <w:color w:val="292F33"/>
          <w:szCs w:val="22"/>
          <w:highlight w:val="white"/>
        </w:rPr>
        <w:t xml:space="preserve"> Social Impact Finalists: </w:t>
      </w:r>
      <w:r w:rsidRPr="006C417E">
        <w:rPr>
          <w:rFonts w:asciiTheme="majorHAnsi" w:eastAsia="Calibri" w:hAnsiTheme="majorHAnsi" w:cs="Calibri"/>
          <w:color w:val="1F497D"/>
          <w:szCs w:val="22"/>
          <w:highlight w:val="white"/>
        </w:rPr>
        <w:t>@</w:t>
      </w:r>
      <w:proofErr w:type="spellStart"/>
      <w:r w:rsidRPr="006C417E">
        <w:rPr>
          <w:rFonts w:asciiTheme="majorHAnsi" w:eastAsia="Calibri" w:hAnsiTheme="majorHAnsi" w:cs="Calibri"/>
          <w:color w:val="1F497D"/>
          <w:szCs w:val="22"/>
          <w:highlight w:val="white"/>
        </w:rPr>
        <w:t>IntelITCenter</w:t>
      </w:r>
      <w:proofErr w:type="spellEnd"/>
      <w:r w:rsidRPr="006C417E">
        <w:rPr>
          <w:rFonts w:asciiTheme="majorHAnsi" w:eastAsia="Helvetica Neue" w:hAnsiTheme="majorHAnsi" w:cs="Helvetica Neue"/>
          <w:color w:val="292F33"/>
          <w:szCs w:val="22"/>
          <w:highlight w:val="white"/>
        </w:rPr>
        <w:t xml:space="preserve"> </w:t>
      </w:r>
      <w:hyperlink r:id="rId20">
        <w:r w:rsidRPr="006C417E">
          <w:rPr>
            <w:rFonts w:asciiTheme="majorHAnsi" w:eastAsia="Helvetica Neue" w:hAnsiTheme="majorHAnsi" w:cs="Helvetica Neue"/>
            <w:color w:val="A3C5E9"/>
            <w:szCs w:val="22"/>
            <w:highlight w:val="white"/>
            <w:u w:val="single"/>
          </w:rPr>
          <w:t>@</w:t>
        </w:r>
      </w:hyperlink>
      <w:hyperlink r:id="rId21">
        <w:r w:rsidRPr="006C417E">
          <w:rPr>
            <w:rFonts w:asciiTheme="majorHAnsi" w:eastAsia="Helvetica Neue" w:hAnsiTheme="majorHAnsi" w:cs="Helvetica Neue"/>
            <w:color w:val="679FDB"/>
            <w:szCs w:val="22"/>
            <w:highlight w:val="white"/>
            <w:u w:val="single"/>
          </w:rPr>
          <w:t>Cerner</w:t>
        </w:r>
      </w:hyperlink>
      <w:r w:rsidRPr="006C417E">
        <w:rPr>
          <w:rFonts w:asciiTheme="majorHAnsi" w:eastAsia="Helvetica Neue" w:hAnsiTheme="majorHAnsi" w:cs="Helvetica Neue"/>
          <w:color w:val="292F33"/>
          <w:szCs w:val="22"/>
          <w:highlight w:val="white"/>
        </w:rPr>
        <w:t xml:space="preserve"> </w:t>
      </w:r>
      <w:hyperlink r:id="rId22">
        <w:r w:rsidRPr="006C417E">
          <w:rPr>
            <w:rFonts w:asciiTheme="majorHAnsi" w:eastAsia="Helvetica Neue" w:hAnsiTheme="majorHAnsi" w:cs="Helvetica Neue"/>
            <w:color w:val="A3C5E9"/>
            <w:szCs w:val="22"/>
            <w:highlight w:val="white"/>
            <w:u w:val="single"/>
          </w:rPr>
          <w:t>@</w:t>
        </w:r>
      </w:hyperlink>
      <w:hyperlink r:id="rId23">
        <w:proofErr w:type="spellStart"/>
        <w:r w:rsidRPr="006C417E">
          <w:rPr>
            <w:rFonts w:asciiTheme="majorHAnsi" w:eastAsia="Helvetica Neue" w:hAnsiTheme="majorHAnsi" w:cs="Helvetica Neue"/>
            <w:color w:val="679FDB"/>
            <w:szCs w:val="22"/>
            <w:highlight w:val="white"/>
            <w:u w:val="single"/>
          </w:rPr>
          <w:t>childrensatl</w:t>
        </w:r>
        <w:proofErr w:type="spellEnd"/>
      </w:hyperlink>
      <w:r w:rsidRPr="006C417E">
        <w:rPr>
          <w:rFonts w:asciiTheme="majorHAnsi" w:eastAsia="Helvetica Neue" w:hAnsiTheme="majorHAnsi" w:cs="Helvetica Neue"/>
          <w:color w:val="292F33"/>
          <w:szCs w:val="22"/>
          <w:highlight w:val="white"/>
        </w:rPr>
        <w:t xml:space="preserve"> [link to PR] Winners revealed at </w:t>
      </w:r>
      <w:hyperlink r:id="rId24">
        <w:r w:rsidRPr="006C417E">
          <w:rPr>
            <w:rFonts w:asciiTheme="majorHAnsi" w:eastAsia="Helvetica Neue" w:hAnsiTheme="majorHAnsi" w:cs="Helvetica Neue"/>
            <w:color w:val="A3C5E9"/>
            <w:szCs w:val="22"/>
            <w:highlight w:val="white"/>
            <w:u w:val="single"/>
          </w:rPr>
          <w:t>#</w:t>
        </w:r>
      </w:hyperlink>
      <w:hyperlink r:id="rId25">
        <w:proofErr w:type="spellStart"/>
        <w:r w:rsidRPr="006C417E">
          <w:rPr>
            <w:rFonts w:asciiTheme="majorHAnsi" w:eastAsia="Helvetica Neue" w:hAnsiTheme="majorHAnsi" w:cs="Helvetica Neue"/>
            <w:color w:val="679FDB"/>
            <w:szCs w:val="22"/>
            <w:highlight w:val="white"/>
            <w:u w:val="single"/>
          </w:rPr>
          <w:t>HadoopWorld</w:t>
        </w:r>
        <w:proofErr w:type="spellEnd"/>
      </w:hyperlink>
    </w:p>
    <w:p w14:paraId="7411E6F7" w14:textId="77777777" w:rsidR="009F2AB7" w:rsidRPr="006C417E" w:rsidRDefault="00F54004">
      <w:pPr>
        <w:pStyle w:val="normal0"/>
        <w:spacing w:after="240" w:line="295" w:lineRule="auto"/>
        <w:contextualSpacing w:val="0"/>
        <w:rPr>
          <w:rFonts w:asciiTheme="majorHAnsi" w:hAnsiTheme="majorHAnsi"/>
          <w:szCs w:val="22"/>
        </w:rPr>
      </w:pPr>
      <w:hyperlink r:id="rId26"/>
    </w:p>
    <w:p w14:paraId="6DD67BD4" w14:textId="77777777" w:rsidR="009F2AB7" w:rsidRPr="006C417E" w:rsidRDefault="00F54004">
      <w:pPr>
        <w:pStyle w:val="normal0"/>
        <w:spacing w:after="240" w:line="295" w:lineRule="auto"/>
        <w:contextualSpacing w:val="0"/>
        <w:rPr>
          <w:rFonts w:asciiTheme="majorHAnsi" w:hAnsiTheme="majorHAnsi"/>
          <w:szCs w:val="22"/>
        </w:rPr>
      </w:pPr>
      <w:hyperlink r:id="rId27">
        <w:r w:rsidRPr="006C417E">
          <w:rPr>
            <w:rFonts w:asciiTheme="majorHAnsi" w:eastAsia="Helvetica Neue" w:hAnsiTheme="majorHAnsi" w:cs="Helvetica Neue"/>
            <w:color w:val="A3C5E9"/>
            <w:szCs w:val="22"/>
            <w:highlight w:val="white"/>
            <w:u w:val="single"/>
          </w:rPr>
          <w:t>#</w:t>
        </w:r>
      </w:hyperlink>
      <w:hyperlink r:id="rId28">
        <w:proofErr w:type="spellStart"/>
        <w:r w:rsidRPr="006C417E">
          <w:rPr>
            <w:rFonts w:asciiTheme="majorHAnsi" w:eastAsia="Helvetica Neue" w:hAnsiTheme="majorHAnsi" w:cs="Helvetica Neue"/>
            <w:color w:val="679FDB"/>
            <w:szCs w:val="22"/>
            <w:highlight w:val="white"/>
            <w:u w:val="single"/>
          </w:rPr>
          <w:t>DataImpact</w:t>
        </w:r>
        <w:proofErr w:type="spellEnd"/>
      </w:hyperlink>
      <w:r w:rsidRPr="006C417E">
        <w:rPr>
          <w:rFonts w:asciiTheme="majorHAnsi" w:eastAsia="Helvetica Neue" w:hAnsiTheme="majorHAnsi" w:cs="Helvetica Neue"/>
          <w:color w:val="292F33"/>
          <w:szCs w:val="22"/>
          <w:highlight w:val="white"/>
        </w:rPr>
        <w:t xml:space="preserve"> Finalists for Community Contributions: </w:t>
      </w:r>
      <w:hyperlink r:id="rId29">
        <w:r w:rsidRPr="006C417E">
          <w:rPr>
            <w:rFonts w:asciiTheme="majorHAnsi" w:eastAsia="Helvetica Neue" w:hAnsiTheme="majorHAnsi" w:cs="Helvetica Neue"/>
            <w:color w:val="A3C5E9"/>
            <w:szCs w:val="22"/>
            <w:highlight w:val="white"/>
            <w:u w:val="single"/>
          </w:rPr>
          <w:t>@</w:t>
        </w:r>
      </w:hyperlink>
      <w:hyperlink r:id="rId30">
        <w:proofErr w:type="spellStart"/>
        <w:r w:rsidRPr="006C417E">
          <w:rPr>
            <w:rFonts w:asciiTheme="majorHAnsi" w:eastAsia="Helvetica Neue" w:hAnsiTheme="majorHAnsi" w:cs="Helvetica Neue"/>
            <w:color w:val="679FDB"/>
            <w:szCs w:val="22"/>
            <w:highlight w:val="white"/>
            <w:u w:val="single"/>
          </w:rPr>
          <w:t>cloudwick</w:t>
        </w:r>
        <w:proofErr w:type="spellEnd"/>
      </w:hyperlink>
      <w:r w:rsidRPr="006C417E">
        <w:rPr>
          <w:rFonts w:asciiTheme="majorHAnsi" w:eastAsia="Helvetica Neue" w:hAnsiTheme="majorHAnsi" w:cs="Helvetica Neue"/>
          <w:color w:val="292F33"/>
          <w:szCs w:val="22"/>
          <w:highlight w:val="white"/>
        </w:rPr>
        <w:t xml:space="preserve"> </w:t>
      </w:r>
      <w:hyperlink r:id="rId31">
        <w:r w:rsidRPr="006C417E">
          <w:rPr>
            <w:rFonts w:asciiTheme="majorHAnsi" w:eastAsia="Helvetica Neue" w:hAnsiTheme="majorHAnsi" w:cs="Helvetica Neue"/>
            <w:color w:val="A3C5E9"/>
            <w:szCs w:val="22"/>
            <w:highlight w:val="white"/>
            <w:u w:val="single"/>
          </w:rPr>
          <w:t>@</w:t>
        </w:r>
      </w:hyperlink>
      <w:hyperlink r:id="rId32">
        <w:proofErr w:type="spellStart"/>
        <w:r w:rsidRPr="006C417E">
          <w:rPr>
            <w:rFonts w:asciiTheme="majorHAnsi" w:eastAsia="Helvetica Neue" w:hAnsiTheme="majorHAnsi" w:cs="Helvetica Neue"/>
            <w:color w:val="679FDB"/>
            <w:szCs w:val="22"/>
            <w:highlight w:val="white"/>
            <w:u w:val="single"/>
          </w:rPr>
          <w:t>bigdatapower</w:t>
        </w:r>
        <w:proofErr w:type="spellEnd"/>
      </w:hyperlink>
      <w:r w:rsidRPr="006C417E">
        <w:rPr>
          <w:rFonts w:asciiTheme="majorHAnsi" w:eastAsia="Helvetica Neue" w:hAnsiTheme="majorHAnsi" w:cs="Helvetica Neue"/>
          <w:color w:val="292F33"/>
          <w:szCs w:val="22"/>
          <w:highlight w:val="white"/>
        </w:rPr>
        <w:t xml:space="preserve"> &amp; Los Angeles </w:t>
      </w:r>
      <w:hyperlink r:id="rId33">
        <w:r w:rsidRPr="006C417E">
          <w:rPr>
            <w:rFonts w:asciiTheme="majorHAnsi" w:eastAsia="Helvetica Neue" w:hAnsiTheme="majorHAnsi" w:cs="Helvetica Neue"/>
            <w:color w:val="A3C5E9"/>
            <w:szCs w:val="22"/>
            <w:highlight w:val="white"/>
            <w:u w:val="single"/>
          </w:rPr>
          <w:t>#</w:t>
        </w:r>
      </w:hyperlink>
      <w:hyperlink r:id="rId34">
        <w:proofErr w:type="spellStart"/>
        <w:r w:rsidRPr="006C417E">
          <w:rPr>
            <w:rFonts w:asciiTheme="majorHAnsi" w:eastAsia="Helvetica Neue" w:hAnsiTheme="majorHAnsi" w:cs="Helvetica Neue"/>
            <w:color w:val="679FDB"/>
            <w:szCs w:val="22"/>
            <w:highlight w:val="white"/>
            <w:u w:val="single"/>
          </w:rPr>
          <w:t>BigData</w:t>
        </w:r>
        <w:proofErr w:type="spellEnd"/>
      </w:hyperlink>
      <w:r w:rsidRPr="006C417E">
        <w:rPr>
          <w:rFonts w:asciiTheme="majorHAnsi" w:eastAsia="Helvetica Neue" w:hAnsiTheme="majorHAnsi" w:cs="Helvetica Neue"/>
          <w:color w:val="292F33"/>
          <w:szCs w:val="22"/>
          <w:highlight w:val="white"/>
        </w:rPr>
        <w:t xml:space="preserve"> Users Group. [</w:t>
      </w:r>
      <w:proofErr w:type="gramStart"/>
      <w:r w:rsidRPr="006C417E">
        <w:rPr>
          <w:rFonts w:asciiTheme="majorHAnsi" w:eastAsia="Helvetica Neue" w:hAnsiTheme="majorHAnsi" w:cs="Helvetica Neue"/>
          <w:color w:val="292F33"/>
          <w:szCs w:val="22"/>
          <w:highlight w:val="white"/>
        </w:rPr>
        <w:t>link</w:t>
      </w:r>
      <w:proofErr w:type="gramEnd"/>
      <w:r w:rsidRPr="006C417E">
        <w:rPr>
          <w:rFonts w:asciiTheme="majorHAnsi" w:eastAsia="Helvetica Neue" w:hAnsiTheme="majorHAnsi" w:cs="Helvetica Neue"/>
          <w:color w:val="292F33"/>
          <w:szCs w:val="22"/>
          <w:highlight w:val="white"/>
        </w:rPr>
        <w:t xml:space="preserve"> to PR]</w:t>
      </w:r>
    </w:p>
    <w:p w14:paraId="585955A5" w14:textId="77777777" w:rsidR="009F2AB7" w:rsidRPr="006C417E" w:rsidRDefault="009F2AB7">
      <w:pPr>
        <w:pStyle w:val="normal0"/>
        <w:spacing w:after="240" w:line="295" w:lineRule="auto"/>
        <w:contextualSpacing w:val="0"/>
        <w:rPr>
          <w:rFonts w:asciiTheme="majorHAnsi" w:hAnsiTheme="majorHAnsi"/>
          <w:szCs w:val="22"/>
        </w:rPr>
      </w:pPr>
    </w:p>
    <w:p w14:paraId="76378EDA" w14:textId="77777777" w:rsidR="009F2AB7" w:rsidRPr="006C417E" w:rsidRDefault="00F54004">
      <w:pPr>
        <w:pStyle w:val="normal0"/>
        <w:spacing w:after="240" w:line="295" w:lineRule="auto"/>
        <w:contextualSpacing w:val="0"/>
        <w:rPr>
          <w:rFonts w:asciiTheme="majorHAnsi" w:hAnsiTheme="majorHAnsi"/>
          <w:szCs w:val="22"/>
        </w:rPr>
      </w:pPr>
      <w:r w:rsidRPr="006C417E">
        <w:rPr>
          <w:rFonts w:asciiTheme="majorHAnsi" w:eastAsia="Helvetica Neue" w:hAnsiTheme="majorHAnsi" w:cs="Helvetica Neue"/>
          <w:color w:val="292F33"/>
          <w:szCs w:val="22"/>
          <w:highlight w:val="white"/>
        </w:rPr>
        <w:t xml:space="preserve">Pervasive Integration </w:t>
      </w:r>
      <w:hyperlink r:id="rId35">
        <w:r w:rsidRPr="006C417E">
          <w:rPr>
            <w:rFonts w:asciiTheme="majorHAnsi" w:eastAsia="Helvetica Neue" w:hAnsiTheme="majorHAnsi" w:cs="Helvetica Neue"/>
            <w:color w:val="A3C5E9"/>
            <w:szCs w:val="22"/>
            <w:highlight w:val="white"/>
            <w:u w:val="single"/>
          </w:rPr>
          <w:t>#</w:t>
        </w:r>
      </w:hyperlink>
      <w:hyperlink r:id="rId36">
        <w:proofErr w:type="spellStart"/>
        <w:r w:rsidRPr="006C417E">
          <w:rPr>
            <w:rFonts w:asciiTheme="majorHAnsi" w:eastAsia="Helvetica Neue" w:hAnsiTheme="majorHAnsi" w:cs="Helvetica Neue"/>
            <w:color w:val="679FDB"/>
            <w:szCs w:val="22"/>
            <w:highlight w:val="white"/>
            <w:u w:val="single"/>
          </w:rPr>
          <w:t>DataImpact</w:t>
        </w:r>
        <w:proofErr w:type="spellEnd"/>
      </w:hyperlink>
      <w:r w:rsidRPr="006C417E">
        <w:rPr>
          <w:rFonts w:asciiTheme="majorHAnsi" w:eastAsia="Helvetica Neue" w:hAnsiTheme="majorHAnsi" w:cs="Helvetica Neue"/>
          <w:color w:val="292F33"/>
          <w:szCs w:val="22"/>
          <w:highlight w:val="white"/>
        </w:rPr>
        <w:t xml:space="preserve"> Awards Finalists: </w:t>
      </w:r>
      <w:hyperlink r:id="rId37">
        <w:r w:rsidRPr="006C417E">
          <w:rPr>
            <w:rFonts w:asciiTheme="majorHAnsi" w:eastAsia="Helvetica Neue" w:hAnsiTheme="majorHAnsi" w:cs="Helvetica Neue"/>
            <w:color w:val="A3C5E9"/>
            <w:szCs w:val="22"/>
            <w:highlight w:val="white"/>
            <w:u w:val="single"/>
          </w:rPr>
          <w:t>@</w:t>
        </w:r>
      </w:hyperlink>
      <w:hyperlink r:id="rId38">
        <w:r w:rsidRPr="006C417E">
          <w:rPr>
            <w:rFonts w:asciiTheme="majorHAnsi" w:eastAsia="Helvetica Neue" w:hAnsiTheme="majorHAnsi" w:cs="Helvetica Neue"/>
            <w:color w:val="679FDB"/>
            <w:szCs w:val="22"/>
            <w:highlight w:val="white"/>
            <w:u w:val="single"/>
          </w:rPr>
          <w:t>Costco</w:t>
        </w:r>
      </w:hyperlink>
      <w:r w:rsidRPr="006C417E">
        <w:rPr>
          <w:rFonts w:asciiTheme="majorHAnsi" w:eastAsia="Helvetica Neue" w:hAnsiTheme="majorHAnsi" w:cs="Helvetica Neue"/>
          <w:color w:val="292F33"/>
          <w:szCs w:val="22"/>
          <w:highlight w:val="white"/>
        </w:rPr>
        <w:t xml:space="preserve"> </w:t>
      </w:r>
      <w:hyperlink r:id="rId39">
        <w:r w:rsidRPr="006C417E">
          <w:rPr>
            <w:rFonts w:asciiTheme="majorHAnsi" w:eastAsia="Helvetica Neue" w:hAnsiTheme="majorHAnsi" w:cs="Helvetica Neue"/>
            <w:color w:val="A3C5E9"/>
            <w:szCs w:val="22"/>
            <w:highlight w:val="white"/>
            <w:u w:val="single"/>
          </w:rPr>
          <w:t>@</w:t>
        </w:r>
      </w:hyperlink>
      <w:hyperlink r:id="rId40">
        <w:proofErr w:type="spellStart"/>
        <w:r w:rsidRPr="006C417E">
          <w:rPr>
            <w:rFonts w:asciiTheme="majorHAnsi" w:eastAsia="Helvetica Neue" w:hAnsiTheme="majorHAnsi" w:cs="Helvetica Neue"/>
            <w:color w:val="679FDB"/>
            <w:szCs w:val="22"/>
            <w:highlight w:val="white"/>
            <w:u w:val="single"/>
          </w:rPr>
          <w:t>QuaeroTweets</w:t>
        </w:r>
        <w:proofErr w:type="spellEnd"/>
      </w:hyperlink>
      <w:r w:rsidRPr="006C417E">
        <w:rPr>
          <w:rFonts w:asciiTheme="majorHAnsi" w:eastAsia="Helvetica Neue" w:hAnsiTheme="majorHAnsi" w:cs="Helvetica Neue"/>
          <w:color w:val="292F33"/>
          <w:szCs w:val="22"/>
          <w:highlight w:val="white"/>
        </w:rPr>
        <w:t>. [</w:t>
      </w:r>
      <w:proofErr w:type="gramStart"/>
      <w:r w:rsidRPr="006C417E">
        <w:rPr>
          <w:rFonts w:asciiTheme="majorHAnsi" w:eastAsia="Helvetica Neue" w:hAnsiTheme="majorHAnsi" w:cs="Helvetica Neue"/>
          <w:color w:val="292F33"/>
          <w:szCs w:val="22"/>
          <w:highlight w:val="white"/>
        </w:rPr>
        <w:t>link</w:t>
      </w:r>
      <w:proofErr w:type="gramEnd"/>
      <w:r w:rsidRPr="006C417E">
        <w:rPr>
          <w:rFonts w:asciiTheme="majorHAnsi" w:eastAsia="Helvetica Neue" w:hAnsiTheme="majorHAnsi" w:cs="Helvetica Neue"/>
          <w:color w:val="292F33"/>
          <w:szCs w:val="22"/>
          <w:highlight w:val="white"/>
        </w:rPr>
        <w:t xml:space="preserve"> to PR] Winner announced at </w:t>
      </w:r>
      <w:hyperlink r:id="rId41">
        <w:r w:rsidRPr="006C417E">
          <w:rPr>
            <w:rFonts w:asciiTheme="majorHAnsi" w:eastAsia="Helvetica Neue" w:hAnsiTheme="majorHAnsi" w:cs="Helvetica Neue"/>
            <w:color w:val="A3C5E9"/>
            <w:szCs w:val="22"/>
            <w:highlight w:val="white"/>
            <w:u w:val="single"/>
          </w:rPr>
          <w:t>#</w:t>
        </w:r>
      </w:hyperlink>
      <w:hyperlink r:id="rId42">
        <w:proofErr w:type="spellStart"/>
        <w:r w:rsidRPr="006C417E">
          <w:rPr>
            <w:rFonts w:asciiTheme="majorHAnsi" w:eastAsia="Helvetica Neue" w:hAnsiTheme="majorHAnsi" w:cs="Helvetica Neue"/>
            <w:color w:val="679FDB"/>
            <w:szCs w:val="22"/>
            <w:highlight w:val="white"/>
            <w:u w:val="single"/>
          </w:rPr>
          <w:t>HadoopWorld</w:t>
        </w:r>
        <w:proofErr w:type="spellEnd"/>
      </w:hyperlink>
      <w:r w:rsidRPr="006C417E">
        <w:rPr>
          <w:rFonts w:asciiTheme="majorHAnsi" w:eastAsia="Helvetica Neue" w:hAnsiTheme="majorHAnsi" w:cs="Helvetica Neue"/>
          <w:color w:val="292F33"/>
          <w:szCs w:val="22"/>
          <w:highlight w:val="white"/>
        </w:rPr>
        <w:t xml:space="preserve">! </w:t>
      </w:r>
    </w:p>
    <w:p w14:paraId="4C704153" w14:textId="77777777" w:rsidR="009F2AB7" w:rsidRPr="006C417E" w:rsidRDefault="009F2AB7">
      <w:pPr>
        <w:pStyle w:val="normal0"/>
        <w:spacing w:after="240" w:line="295" w:lineRule="auto"/>
        <w:contextualSpacing w:val="0"/>
        <w:rPr>
          <w:rFonts w:asciiTheme="majorHAnsi" w:hAnsiTheme="majorHAnsi"/>
          <w:szCs w:val="22"/>
        </w:rPr>
      </w:pPr>
    </w:p>
    <w:p w14:paraId="0986D802" w14:textId="77777777" w:rsidR="009F2AB7" w:rsidRPr="006C417E" w:rsidRDefault="00F54004">
      <w:pPr>
        <w:pStyle w:val="normal0"/>
        <w:spacing w:after="240" w:line="295" w:lineRule="auto"/>
        <w:contextualSpacing w:val="0"/>
        <w:rPr>
          <w:rFonts w:asciiTheme="majorHAnsi" w:hAnsiTheme="majorHAnsi"/>
          <w:szCs w:val="22"/>
        </w:rPr>
      </w:pPr>
      <w:hyperlink r:id="rId43">
        <w:r w:rsidRPr="006C417E">
          <w:rPr>
            <w:rFonts w:asciiTheme="majorHAnsi" w:eastAsia="Helvetica Neue" w:hAnsiTheme="majorHAnsi" w:cs="Helvetica Neue"/>
            <w:color w:val="A3C5E9"/>
            <w:szCs w:val="22"/>
            <w:highlight w:val="white"/>
            <w:u w:val="single"/>
          </w:rPr>
          <w:t>#</w:t>
        </w:r>
      </w:hyperlink>
      <w:hyperlink r:id="rId44">
        <w:proofErr w:type="spellStart"/>
        <w:r w:rsidRPr="006C417E">
          <w:rPr>
            <w:rFonts w:asciiTheme="majorHAnsi" w:eastAsia="Helvetica Neue" w:hAnsiTheme="majorHAnsi" w:cs="Helvetica Neue"/>
            <w:color w:val="679FDB"/>
            <w:szCs w:val="22"/>
            <w:highlight w:val="white"/>
            <w:u w:val="single"/>
          </w:rPr>
          <w:t>DataImpact</w:t>
        </w:r>
        <w:proofErr w:type="spellEnd"/>
      </w:hyperlink>
      <w:r w:rsidRPr="006C417E">
        <w:rPr>
          <w:rFonts w:asciiTheme="majorHAnsi" w:eastAsia="Helvetica Neue" w:hAnsiTheme="majorHAnsi" w:cs="Helvetica Neue"/>
          <w:color w:val="292F33"/>
          <w:szCs w:val="22"/>
          <w:highlight w:val="white"/>
        </w:rPr>
        <w:t xml:space="preserve"> Award Finalists for </w:t>
      </w:r>
      <w:hyperlink r:id="rId45">
        <w:r w:rsidRPr="006C417E">
          <w:rPr>
            <w:rFonts w:asciiTheme="majorHAnsi" w:eastAsia="Helvetica Neue" w:hAnsiTheme="majorHAnsi" w:cs="Helvetica Neue"/>
            <w:color w:val="A3C5E9"/>
            <w:szCs w:val="22"/>
            <w:highlight w:val="white"/>
            <w:u w:val="single"/>
          </w:rPr>
          <w:t>#</w:t>
        </w:r>
      </w:hyperlink>
      <w:hyperlink r:id="rId46">
        <w:proofErr w:type="spellStart"/>
        <w:r w:rsidRPr="006C417E">
          <w:rPr>
            <w:rFonts w:asciiTheme="majorHAnsi" w:eastAsia="Helvetica Neue" w:hAnsiTheme="majorHAnsi" w:cs="Helvetica Neue"/>
            <w:color w:val="679FDB"/>
            <w:szCs w:val="22"/>
            <w:highlight w:val="white"/>
            <w:u w:val="single"/>
          </w:rPr>
          <w:t>BigData</w:t>
        </w:r>
        <w:proofErr w:type="spellEnd"/>
      </w:hyperlink>
      <w:r w:rsidRPr="006C417E">
        <w:rPr>
          <w:rFonts w:asciiTheme="majorHAnsi" w:eastAsia="Helvetica Neue" w:hAnsiTheme="majorHAnsi" w:cs="Helvetica Neue"/>
          <w:color w:val="292F33"/>
          <w:szCs w:val="22"/>
          <w:highlight w:val="white"/>
        </w:rPr>
        <w:t xml:space="preserve"> Security &amp; Compliance w/ </w:t>
      </w:r>
      <w:hyperlink r:id="rId47">
        <w:r w:rsidRPr="006C417E">
          <w:rPr>
            <w:rFonts w:asciiTheme="majorHAnsi" w:eastAsia="Helvetica Neue" w:hAnsiTheme="majorHAnsi" w:cs="Helvetica Neue"/>
            <w:color w:val="A3C5E9"/>
            <w:szCs w:val="22"/>
            <w:highlight w:val="white"/>
            <w:u w:val="single"/>
          </w:rPr>
          <w:t>#</w:t>
        </w:r>
      </w:hyperlink>
      <w:hyperlink r:id="rId48">
        <w:proofErr w:type="spellStart"/>
        <w:r w:rsidRPr="006C417E">
          <w:rPr>
            <w:rFonts w:asciiTheme="majorHAnsi" w:eastAsia="Helvetica Neue" w:hAnsiTheme="majorHAnsi" w:cs="Helvetica Neue"/>
            <w:color w:val="679FDB"/>
            <w:szCs w:val="22"/>
            <w:highlight w:val="white"/>
            <w:u w:val="single"/>
          </w:rPr>
          <w:t>Hadoop</w:t>
        </w:r>
        <w:proofErr w:type="spellEnd"/>
      </w:hyperlink>
      <w:r w:rsidRPr="006C417E">
        <w:rPr>
          <w:rFonts w:asciiTheme="majorHAnsi" w:eastAsia="Helvetica Neue" w:hAnsiTheme="majorHAnsi" w:cs="Helvetica Neue"/>
          <w:color w:val="292F33"/>
          <w:szCs w:val="22"/>
          <w:highlight w:val="white"/>
        </w:rPr>
        <w:t xml:space="preserve">: </w:t>
      </w:r>
      <w:hyperlink r:id="rId49">
        <w:r w:rsidRPr="006C417E">
          <w:rPr>
            <w:rFonts w:asciiTheme="majorHAnsi" w:eastAsia="Helvetica Neue" w:hAnsiTheme="majorHAnsi" w:cs="Helvetica Neue"/>
            <w:color w:val="A3C5E9"/>
            <w:szCs w:val="22"/>
            <w:highlight w:val="white"/>
            <w:u w:val="single"/>
          </w:rPr>
          <w:t>@</w:t>
        </w:r>
      </w:hyperlink>
      <w:hyperlink r:id="rId50">
        <w:r w:rsidRPr="006C417E">
          <w:rPr>
            <w:rFonts w:asciiTheme="majorHAnsi" w:eastAsia="Helvetica Neue" w:hAnsiTheme="majorHAnsi" w:cs="Helvetica Neue"/>
            <w:color w:val="679FDB"/>
            <w:szCs w:val="22"/>
            <w:highlight w:val="white"/>
            <w:u w:val="single"/>
          </w:rPr>
          <w:t>MasterCard</w:t>
        </w:r>
      </w:hyperlink>
      <w:r w:rsidRPr="006C417E">
        <w:rPr>
          <w:rFonts w:asciiTheme="majorHAnsi" w:eastAsia="Helvetica Neue" w:hAnsiTheme="majorHAnsi" w:cs="Helvetica Neue"/>
          <w:color w:val="292F33"/>
          <w:szCs w:val="22"/>
          <w:highlight w:val="white"/>
        </w:rPr>
        <w:t xml:space="preserve"> &amp; </w:t>
      </w:r>
      <w:hyperlink r:id="rId51">
        <w:r w:rsidRPr="006C417E">
          <w:rPr>
            <w:rFonts w:asciiTheme="majorHAnsi" w:eastAsia="Helvetica Neue" w:hAnsiTheme="majorHAnsi" w:cs="Helvetica Neue"/>
            <w:color w:val="A3C5E9"/>
            <w:szCs w:val="22"/>
            <w:highlight w:val="white"/>
            <w:u w:val="single"/>
          </w:rPr>
          <w:t>@</w:t>
        </w:r>
      </w:hyperlink>
      <w:hyperlink r:id="rId52">
        <w:r w:rsidRPr="006C417E">
          <w:rPr>
            <w:rFonts w:asciiTheme="majorHAnsi" w:eastAsia="Helvetica Neue" w:hAnsiTheme="majorHAnsi" w:cs="Helvetica Neue"/>
            <w:color w:val="679FDB"/>
            <w:szCs w:val="22"/>
            <w:highlight w:val="white"/>
            <w:u w:val="single"/>
          </w:rPr>
          <w:t>Visa</w:t>
        </w:r>
      </w:hyperlink>
      <w:r w:rsidRPr="006C417E">
        <w:rPr>
          <w:rFonts w:asciiTheme="majorHAnsi" w:eastAsia="Helvetica Neue" w:hAnsiTheme="majorHAnsi" w:cs="Helvetica Neue"/>
          <w:color w:val="292F33"/>
          <w:szCs w:val="22"/>
          <w:highlight w:val="white"/>
        </w:rPr>
        <w:t>. [</w:t>
      </w:r>
      <w:proofErr w:type="gramStart"/>
      <w:r w:rsidRPr="006C417E">
        <w:rPr>
          <w:rFonts w:asciiTheme="majorHAnsi" w:eastAsia="Helvetica Neue" w:hAnsiTheme="majorHAnsi" w:cs="Helvetica Neue"/>
          <w:color w:val="292F33"/>
          <w:szCs w:val="22"/>
          <w:highlight w:val="white"/>
        </w:rPr>
        <w:t>link</w:t>
      </w:r>
      <w:proofErr w:type="gramEnd"/>
      <w:r w:rsidRPr="006C417E">
        <w:rPr>
          <w:rFonts w:asciiTheme="majorHAnsi" w:eastAsia="Helvetica Neue" w:hAnsiTheme="majorHAnsi" w:cs="Helvetica Neue"/>
          <w:color w:val="292F33"/>
          <w:szCs w:val="22"/>
          <w:highlight w:val="white"/>
        </w:rPr>
        <w:t xml:space="preserve"> to </w:t>
      </w:r>
      <w:proofErr w:type="spellStart"/>
      <w:r w:rsidRPr="006C417E">
        <w:rPr>
          <w:rFonts w:asciiTheme="majorHAnsi" w:eastAsia="Helvetica Neue" w:hAnsiTheme="majorHAnsi" w:cs="Helvetica Neue"/>
          <w:color w:val="292F33"/>
          <w:szCs w:val="22"/>
          <w:highlight w:val="white"/>
        </w:rPr>
        <w:t>pr</w:t>
      </w:r>
      <w:proofErr w:type="spellEnd"/>
      <w:r w:rsidRPr="006C417E">
        <w:rPr>
          <w:rFonts w:asciiTheme="majorHAnsi" w:eastAsia="Helvetica Neue" w:hAnsiTheme="majorHAnsi" w:cs="Helvetica Neue"/>
          <w:color w:val="292F33"/>
          <w:szCs w:val="22"/>
          <w:highlight w:val="white"/>
        </w:rPr>
        <w:t xml:space="preserve">] </w:t>
      </w:r>
      <w:hyperlink r:id="rId53">
        <w:r w:rsidRPr="006C417E">
          <w:rPr>
            <w:rFonts w:asciiTheme="majorHAnsi" w:eastAsia="Helvetica Neue" w:hAnsiTheme="majorHAnsi" w:cs="Helvetica Neue"/>
            <w:color w:val="A3C5E9"/>
            <w:szCs w:val="22"/>
            <w:highlight w:val="white"/>
            <w:u w:val="single"/>
          </w:rPr>
          <w:t>#</w:t>
        </w:r>
      </w:hyperlink>
      <w:hyperlink r:id="rId54">
        <w:proofErr w:type="spellStart"/>
        <w:r w:rsidRPr="006C417E">
          <w:rPr>
            <w:rFonts w:asciiTheme="majorHAnsi" w:eastAsia="Helvetica Neue" w:hAnsiTheme="majorHAnsi" w:cs="Helvetica Neue"/>
            <w:color w:val="679FDB"/>
            <w:szCs w:val="22"/>
            <w:highlight w:val="white"/>
            <w:u w:val="single"/>
          </w:rPr>
          <w:t>StrataConf</w:t>
        </w:r>
        <w:proofErr w:type="spellEnd"/>
      </w:hyperlink>
      <w:r w:rsidRPr="006C417E">
        <w:rPr>
          <w:rFonts w:asciiTheme="majorHAnsi" w:eastAsia="Helvetica Neue" w:hAnsiTheme="majorHAnsi" w:cs="Helvetica Neue"/>
          <w:color w:val="292F33"/>
          <w:szCs w:val="22"/>
          <w:highlight w:val="white"/>
        </w:rPr>
        <w:t xml:space="preserve"> </w:t>
      </w:r>
      <w:hyperlink r:id="rId55">
        <w:r w:rsidRPr="006C417E">
          <w:rPr>
            <w:rFonts w:asciiTheme="majorHAnsi" w:eastAsia="Helvetica Neue" w:hAnsiTheme="majorHAnsi" w:cs="Helvetica Neue"/>
            <w:color w:val="A3C5E9"/>
            <w:szCs w:val="22"/>
            <w:highlight w:val="white"/>
            <w:u w:val="single"/>
          </w:rPr>
          <w:t>#</w:t>
        </w:r>
      </w:hyperlink>
      <w:hyperlink r:id="rId56">
        <w:proofErr w:type="spellStart"/>
        <w:r w:rsidRPr="006C417E">
          <w:rPr>
            <w:rFonts w:asciiTheme="majorHAnsi" w:eastAsia="Helvetica Neue" w:hAnsiTheme="majorHAnsi" w:cs="Helvetica Neue"/>
            <w:color w:val="679FDB"/>
            <w:szCs w:val="22"/>
            <w:highlight w:val="white"/>
            <w:u w:val="single"/>
          </w:rPr>
          <w:t>HadoopWorld</w:t>
        </w:r>
        <w:proofErr w:type="spellEnd"/>
      </w:hyperlink>
      <w:r w:rsidRPr="006C417E">
        <w:rPr>
          <w:rFonts w:asciiTheme="majorHAnsi" w:eastAsia="Helvetica Neue" w:hAnsiTheme="majorHAnsi" w:cs="Helvetica Neue"/>
          <w:color w:val="292F33"/>
          <w:szCs w:val="22"/>
          <w:highlight w:val="white"/>
        </w:rPr>
        <w:t xml:space="preserve"> </w:t>
      </w:r>
    </w:p>
    <w:p w14:paraId="151989D0" w14:textId="77777777" w:rsidR="009F2AB7" w:rsidRPr="006C417E" w:rsidRDefault="009F2AB7">
      <w:pPr>
        <w:pStyle w:val="normal0"/>
        <w:spacing w:after="240" w:line="295" w:lineRule="auto"/>
        <w:contextualSpacing w:val="0"/>
        <w:rPr>
          <w:rFonts w:asciiTheme="majorHAnsi" w:hAnsiTheme="majorHAnsi"/>
          <w:szCs w:val="22"/>
        </w:rPr>
      </w:pPr>
    </w:p>
    <w:p w14:paraId="0FC8B62D" w14:textId="77777777" w:rsidR="009F2AB7" w:rsidRPr="006C417E" w:rsidRDefault="00F54004">
      <w:pPr>
        <w:pStyle w:val="normal0"/>
        <w:spacing w:after="240" w:line="295" w:lineRule="auto"/>
        <w:contextualSpacing w:val="0"/>
        <w:rPr>
          <w:rFonts w:asciiTheme="majorHAnsi" w:hAnsiTheme="majorHAnsi"/>
          <w:szCs w:val="22"/>
        </w:rPr>
      </w:pPr>
      <w:proofErr w:type="spellStart"/>
      <w:r w:rsidRPr="006C417E">
        <w:rPr>
          <w:rFonts w:asciiTheme="majorHAnsi" w:eastAsia="Helvetica Neue" w:hAnsiTheme="majorHAnsi" w:cs="Helvetica Neue"/>
          <w:color w:val="292F33"/>
          <w:szCs w:val="22"/>
          <w:highlight w:val="white"/>
        </w:rPr>
        <w:t>Gov</w:t>
      </w:r>
      <w:proofErr w:type="spellEnd"/>
      <w:r w:rsidRPr="006C417E">
        <w:rPr>
          <w:rFonts w:asciiTheme="majorHAnsi" w:eastAsia="Helvetica Neue" w:hAnsiTheme="majorHAnsi" w:cs="Helvetica Neue"/>
          <w:color w:val="292F33"/>
          <w:szCs w:val="22"/>
          <w:highlight w:val="white"/>
        </w:rPr>
        <w:t xml:space="preserve">, Nonprofit &amp; NGO </w:t>
      </w:r>
      <w:hyperlink r:id="rId57">
        <w:r w:rsidRPr="006C417E">
          <w:rPr>
            <w:rFonts w:asciiTheme="majorHAnsi" w:eastAsia="Helvetica Neue" w:hAnsiTheme="majorHAnsi" w:cs="Helvetica Neue"/>
            <w:color w:val="A3C5E9"/>
            <w:szCs w:val="22"/>
            <w:highlight w:val="white"/>
            <w:u w:val="single"/>
          </w:rPr>
          <w:t>#</w:t>
        </w:r>
      </w:hyperlink>
      <w:hyperlink r:id="rId58">
        <w:proofErr w:type="spellStart"/>
        <w:r w:rsidRPr="006C417E">
          <w:rPr>
            <w:rFonts w:asciiTheme="majorHAnsi" w:eastAsia="Helvetica Neue" w:hAnsiTheme="majorHAnsi" w:cs="Helvetica Neue"/>
            <w:color w:val="679FDB"/>
            <w:szCs w:val="22"/>
            <w:highlight w:val="white"/>
            <w:u w:val="single"/>
          </w:rPr>
          <w:t>DataImpact</w:t>
        </w:r>
        <w:proofErr w:type="spellEnd"/>
      </w:hyperlink>
      <w:r w:rsidRPr="006C417E">
        <w:rPr>
          <w:rFonts w:asciiTheme="majorHAnsi" w:eastAsia="Helvetica Neue" w:hAnsiTheme="majorHAnsi" w:cs="Helvetica Neue"/>
          <w:color w:val="292F33"/>
          <w:szCs w:val="22"/>
          <w:highlight w:val="white"/>
        </w:rPr>
        <w:t xml:space="preserve"> Award Finalists: </w:t>
      </w:r>
      <w:hyperlink r:id="rId59">
        <w:r w:rsidRPr="006C417E">
          <w:rPr>
            <w:rFonts w:asciiTheme="majorHAnsi" w:eastAsia="Helvetica Neue" w:hAnsiTheme="majorHAnsi" w:cs="Helvetica Neue"/>
            <w:color w:val="A3C5E9"/>
            <w:szCs w:val="22"/>
            <w:highlight w:val="white"/>
            <w:u w:val="single"/>
          </w:rPr>
          <w:t>@</w:t>
        </w:r>
      </w:hyperlink>
      <w:hyperlink r:id="rId60">
        <w:r w:rsidRPr="006C417E">
          <w:rPr>
            <w:rFonts w:asciiTheme="majorHAnsi" w:eastAsia="Helvetica Neue" w:hAnsiTheme="majorHAnsi" w:cs="Helvetica Neue"/>
            <w:color w:val="679FDB"/>
            <w:szCs w:val="22"/>
            <w:highlight w:val="white"/>
            <w:u w:val="single"/>
          </w:rPr>
          <w:t>ASU</w:t>
        </w:r>
      </w:hyperlink>
      <w:r w:rsidRPr="006C417E">
        <w:rPr>
          <w:rFonts w:asciiTheme="majorHAnsi" w:eastAsia="Helvetica Neue" w:hAnsiTheme="majorHAnsi" w:cs="Helvetica Neue"/>
          <w:color w:val="292F33"/>
          <w:szCs w:val="22"/>
          <w:highlight w:val="white"/>
        </w:rPr>
        <w:t xml:space="preserve"> </w:t>
      </w:r>
      <w:hyperlink r:id="rId61">
        <w:r w:rsidRPr="006C417E">
          <w:rPr>
            <w:rFonts w:asciiTheme="majorHAnsi" w:eastAsia="Helvetica Neue" w:hAnsiTheme="majorHAnsi" w:cs="Helvetica Neue"/>
            <w:color w:val="A3C5E9"/>
            <w:szCs w:val="22"/>
            <w:highlight w:val="white"/>
            <w:u w:val="single"/>
          </w:rPr>
          <w:t>@</w:t>
        </w:r>
      </w:hyperlink>
      <w:hyperlink r:id="rId62">
        <w:proofErr w:type="spellStart"/>
        <w:r w:rsidRPr="006C417E">
          <w:rPr>
            <w:rFonts w:asciiTheme="majorHAnsi" w:eastAsia="Helvetica Neue" w:hAnsiTheme="majorHAnsi" w:cs="Helvetica Neue"/>
            <w:color w:val="679FDB"/>
            <w:szCs w:val="22"/>
            <w:highlight w:val="white"/>
            <w:u w:val="single"/>
          </w:rPr>
          <w:t>FINRA_News</w:t>
        </w:r>
        <w:proofErr w:type="spellEnd"/>
      </w:hyperlink>
      <w:r w:rsidRPr="006C417E">
        <w:rPr>
          <w:rFonts w:asciiTheme="majorHAnsi" w:eastAsia="Helvetica Neue" w:hAnsiTheme="majorHAnsi" w:cs="Helvetica Neue"/>
          <w:color w:val="292F33"/>
          <w:szCs w:val="22"/>
          <w:highlight w:val="white"/>
        </w:rPr>
        <w:t xml:space="preserve"> &amp; </w:t>
      </w:r>
      <w:hyperlink r:id="rId63">
        <w:r w:rsidRPr="006C417E">
          <w:rPr>
            <w:rFonts w:asciiTheme="majorHAnsi" w:eastAsia="Helvetica Neue" w:hAnsiTheme="majorHAnsi" w:cs="Helvetica Neue"/>
            <w:color w:val="A3C5E9"/>
            <w:szCs w:val="22"/>
            <w:highlight w:val="white"/>
            <w:u w:val="single"/>
          </w:rPr>
          <w:t>@</w:t>
        </w:r>
      </w:hyperlink>
      <w:hyperlink r:id="rId64">
        <w:r w:rsidRPr="006C417E">
          <w:rPr>
            <w:rFonts w:asciiTheme="majorHAnsi" w:eastAsia="Helvetica Neue" w:hAnsiTheme="majorHAnsi" w:cs="Helvetica Neue"/>
            <w:color w:val="679FDB"/>
            <w:szCs w:val="22"/>
            <w:highlight w:val="white"/>
            <w:u w:val="single"/>
          </w:rPr>
          <w:t>CSC</w:t>
        </w:r>
      </w:hyperlink>
      <w:r w:rsidRPr="006C417E">
        <w:rPr>
          <w:rFonts w:asciiTheme="majorHAnsi" w:eastAsia="Helvetica Neue" w:hAnsiTheme="majorHAnsi" w:cs="Helvetica Neue"/>
          <w:color w:val="292F33"/>
          <w:szCs w:val="22"/>
          <w:highlight w:val="white"/>
        </w:rPr>
        <w:t xml:space="preserve"> -Winner announced at </w:t>
      </w:r>
      <w:hyperlink r:id="rId65">
        <w:r w:rsidRPr="006C417E">
          <w:rPr>
            <w:rFonts w:asciiTheme="majorHAnsi" w:eastAsia="Helvetica Neue" w:hAnsiTheme="majorHAnsi" w:cs="Helvetica Neue"/>
            <w:color w:val="A3C5E9"/>
            <w:szCs w:val="22"/>
            <w:highlight w:val="white"/>
            <w:u w:val="single"/>
          </w:rPr>
          <w:t>#</w:t>
        </w:r>
      </w:hyperlink>
      <w:hyperlink r:id="rId66">
        <w:proofErr w:type="spellStart"/>
        <w:r w:rsidRPr="006C417E">
          <w:rPr>
            <w:rFonts w:asciiTheme="majorHAnsi" w:eastAsia="Helvetica Neue" w:hAnsiTheme="majorHAnsi" w:cs="Helvetica Neue"/>
            <w:color w:val="679FDB"/>
            <w:szCs w:val="22"/>
            <w:highlight w:val="white"/>
            <w:u w:val="single"/>
          </w:rPr>
          <w:t>StrataConf</w:t>
        </w:r>
        <w:proofErr w:type="spellEnd"/>
      </w:hyperlink>
      <w:r w:rsidRPr="006C417E">
        <w:rPr>
          <w:rFonts w:asciiTheme="majorHAnsi" w:eastAsia="Helvetica Neue" w:hAnsiTheme="majorHAnsi" w:cs="Helvetica Neue"/>
          <w:color w:val="292F33"/>
          <w:szCs w:val="22"/>
          <w:highlight w:val="white"/>
        </w:rPr>
        <w:t xml:space="preserve"> </w:t>
      </w:r>
      <w:hyperlink r:id="rId67">
        <w:r w:rsidRPr="006C417E">
          <w:rPr>
            <w:rFonts w:asciiTheme="majorHAnsi" w:eastAsia="Helvetica Neue" w:hAnsiTheme="majorHAnsi" w:cs="Helvetica Neue"/>
            <w:color w:val="A3C5E9"/>
            <w:szCs w:val="22"/>
            <w:highlight w:val="white"/>
            <w:u w:val="single"/>
          </w:rPr>
          <w:t>#</w:t>
        </w:r>
      </w:hyperlink>
      <w:hyperlink r:id="rId68">
        <w:proofErr w:type="spellStart"/>
        <w:r w:rsidRPr="006C417E">
          <w:rPr>
            <w:rFonts w:asciiTheme="majorHAnsi" w:eastAsia="Helvetica Neue" w:hAnsiTheme="majorHAnsi" w:cs="Helvetica Neue"/>
            <w:color w:val="679FDB"/>
            <w:szCs w:val="22"/>
            <w:highlight w:val="white"/>
            <w:u w:val="single"/>
          </w:rPr>
          <w:t>HadoopWorld</w:t>
        </w:r>
        <w:proofErr w:type="spellEnd"/>
      </w:hyperlink>
      <w:r w:rsidRPr="006C417E">
        <w:rPr>
          <w:rFonts w:asciiTheme="majorHAnsi" w:eastAsia="Helvetica Neue" w:hAnsiTheme="majorHAnsi" w:cs="Helvetica Neue"/>
          <w:color w:val="292F33"/>
          <w:szCs w:val="22"/>
          <w:highlight w:val="white"/>
        </w:rPr>
        <w:t xml:space="preserve"> [link to PR]</w:t>
      </w:r>
    </w:p>
    <w:p w14:paraId="22018603" w14:textId="77777777" w:rsidR="009F2AB7" w:rsidRPr="006C417E" w:rsidRDefault="009F2AB7">
      <w:pPr>
        <w:pStyle w:val="normal0"/>
        <w:spacing w:after="240" w:line="295" w:lineRule="auto"/>
        <w:contextualSpacing w:val="0"/>
        <w:rPr>
          <w:rFonts w:asciiTheme="majorHAnsi" w:hAnsiTheme="majorHAnsi"/>
          <w:szCs w:val="22"/>
        </w:rPr>
      </w:pPr>
    </w:p>
    <w:p w14:paraId="2F7ED444" w14:textId="77777777" w:rsidR="009F2AB7" w:rsidRPr="006C417E" w:rsidRDefault="00F54004">
      <w:pPr>
        <w:pStyle w:val="normal0"/>
        <w:spacing w:after="240" w:line="295" w:lineRule="auto"/>
        <w:contextualSpacing w:val="0"/>
        <w:rPr>
          <w:rFonts w:asciiTheme="majorHAnsi" w:hAnsiTheme="majorHAnsi"/>
          <w:szCs w:val="22"/>
        </w:rPr>
      </w:pPr>
      <w:hyperlink r:id="rId69">
        <w:r w:rsidRPr="006C417E">
          <w:rPr>
            <w:rFonts w:asciiTheme="majorHAnsi" w:eastAsia="Helvetica Neue" w:hAnsiTheme="majorHAnsi" w:cs="Helvetica Neue"/>
            <w:color w:val="A3C5E9"/>
            <w:szCs w:val="22"/>
            <w:highlight w:val="white"/>
            <w:u w:val="single"/>
          </w:rPr>
          <w:t>#</w:t>
        </w:r>
      </w:hyperlink>
      <w:hyperlink r:id="rId70">
        <w:proofErr w:type="spellStart"/>
        <w:r w:rsidRPr="006C417E">
          <w:rPr>
            <w:rFonts w:asciiTheme="majorHAnsi" w:eastAsia="Helvetica Neue" w:hAnsiTheme="majorHAnsi" w:cs="Helvetica Neue"/>
            <w:color w:val="679FDB"/>
            <w:szCs w:val="22"/>
            <w:highlight w:val="white"/>
            <w:u w:val="single"/>
          </w:rPr>
          <w:t>DataImpact</w:t>
        </w:r>
        <w:proofErr w:type="spellEnd"/>
      </w:hyperlink>
      <w:r w:rsidRPr="006C417E">
        <w:rPr>
          <w:rFonts w:asciiTheme="majorHAnsi" w:eastAsia="Helvetica Neue" w:hAnsiTheme="majorHAnsi" w:cs="Helvetica Neue"/>
          <w:color w:val="292F33"/>
          <w:szCs w:val="22"/>
          <w:highlight w:val="white"/>
        </w:rPr>
        <w:t xml:space="preserve"> Finalists for </w:t>
      </w:r>
      <w:hyperlink r:id="rId71">
        <w:r w:rsidRPr="006C417E">
          <w:rPr>
            <w:rFonts w:asciiTheme="majorHAnsi" w:eastAsia="Helvetica Neue" w:hAnsiTheme="majorHAnsi" w:cs="Helvetica Neue"/>
            <w:color w:val="A3C5E9"/>
            <w:szCs w:val="22"/>
            <w:highlight w:val="white"/>
            <w:u w:val="single"/>
          </w:rPr>
          <w:t>#</w:t>
        </w:r>
      </w:hyperlink>
      <w:hyperlink r:id="rId72">
        <w:proofErr w:type="spellStart"/>
        <w:r w:rsidRPr="006C417E">
          <w:rPr>
            <w:rFonts w:asciiTheme="majorHAnsi" w:eastAsia="Helvetica Neue" w:hAnsiTheme="majorHAnsi" w:cs="Helvetica Neue"/>
            <w:color w:val="679FDB"/>
            <w:szCs w:val="22"/>
            <w:highlight w:val="white"/>
            <w:u w:val="single"/>
          </w:rPr>
          <w:t>AdvancedAnalytics</w:t>
        </w:r>
        <w:proofErr w:type="spellEnd"/>
      </w:hyperlink>
      <w:r w:rsidRPr="006C417E">
        <w:rPr>
          <w:rFonts w:asciiTheme="majorHAnsi" w:eastAsia="Helvetica Neue" w:hAnsiTheme="majorHAnsi" w:cs="Helvetica Neue"/>
          <w:color w:val="292F33"/>
          <w:szCs w:val="22"/>
          <w:highlight w:val="white"/>
        </w:rPr>
        <w:t xml:space="preserve">: </w:t>
      </w:r>
      <w:hyperlink r:id="rId73">
        <w:r w:rsidRPr="006C417E">
          <w:rPr>
            <w:rFonts w:asciiTheme="majorHAnsi" w:eastAsia="Helvetica Neue" w:hAnsiTheme="majorHAnsi" w:cs="Helvetica Neue"/>
            <w:color w:val="A3C5E9"/>
            <w:szCs w:val="22"/>
            <w:highlight w:val="white"/>
            <w:u w:val="single"/>
          </w:rPr>
          <w:t>@</w:t>
        </w:r>
      </w:hyperlink>
      <w:hyperlink r:id="rId74">
        <w:proofErr w:type="spellStart"/>
        <w:r w:rsidRPr="006C417E">
          <w:rPr>
            <w:rFonts w:asciiTheme="majorHAnsi" w:eastAsia="Helvetica Neue" w:hAnsiTheme="majorHAnsi" w:cs="Helvetica Neue"/>
            <w:color w:val="679FDB"/>
            <w:szCs w:val="22"/>
            <w:highlight w:val="white"/>
            <w:u w:val="single"/>
          </w:rPr>
          <w:t>DigitalGlobe</w:t>
        </w:r>
        <w:proofErr w:type="spellEnd"/>
      </w:hyperlink>
      <w:r w:rsidRPr="006C417E">
        <w:rPr>
          <w:rFonts w:asciiTheme="majorHAnsi" w:eastAsia="Helvetica Neue" w:hAnsiTheme="majorHAnsi" w:cs="Helvetica Neue"/>
          <w:color w:val="292F33"/>
          <w:szCs w:val="22"/>
          <w:highlight w:val="white"/>
        </w:rPr>
        <w:t xml:space="preserve"> </w:t>
      </w:r>
      <w:hyperlink r:id="rId75">
        <w:r w:rsidRPr="006C417E">
          <w:rPr>
            <w:rFonts w:asciiTheme="majorHAnsi" w:eastAsia="Helvetica Neue" w:hAnsiTheme="majorHAnsi" w:cs="Helvetica Neue"/>
            <w:color w:val="A3C5E9"/>
            <w:szCs w:val="22"/>
            <w:highlight w:val="white"/>
            <w:u w:val="single"/>
          </w:rPr>
          <w:t>@</w:t>
        </w:r>
      </w:hyperlink>
      <w:hyperlink r:id="rId76">
        <w:proofErr w:type="spellStart"/>
        <w:r w:rsidRPr="006C417E">
          <w:rPr>
            <w:rFonts w:asciiTheme="majorHAnsi" w:eastAsia="Helvetica Neue" w:hAnsiTheme="majorHAnsi" w:cs="Helvetica Neue"/>
            <w:color w:val="679FDB"/>
            <w:szCs w:val="22"/>
            <w:highlight w:val="white"/>
            <w:u w:val="single"/>
          </w:rPr>
          <w:t>explorys</w:t>
        </w:r>
        <w:proofErr w:type="spellEnd"/>
      </w:hyperlink>
      <w:r w:rsidRPr="006C417E">
        <w:rPr>
          <w:rFonts w:asciiTheme="majorHAnsi" w:eastAsia="Helvetica Neue" w:hAnsiTheme="majorHAnsi" w:cs="Helvetica Neue"/>
          <w:color w:val="292F33"/>
          <w:szCs w:val="22"/>
          <w:highlight w:val="white"/>
        </w:rPr>
        <w:t xml:space="preserve"> &amp; </w:t>
      </w:r>
      <w:r w:rsidRPr="006C417E">
        <w:rPr>
          <w:rFonts w:asciiTheme="majorHAnsi" w:hAnsiTheme="majorHAnsi"/>
          <w:color w:val="292F33"/>
          <w:szCs w:val="22"/>
          <w:highlight w:val="white"/>
        </w:rPr>
        <w:t>​@TIBCO</w:t>
      </w:r>
      <w:r w:rsidRPr="006C417E">
        <w:rPr>
          <w:rFonts w:asciiTheme="majorHAnsi" w:eastAsia="Helvetica Neue" w:hAnsiTheme="majorHAnsi" w:cs="Helvetica Neue"/>
          <w:color w:val="292F33"/>
          <w:szCs w:val="22"/>
          <w:highlight w:val="white"/>
        </w:rPr>
        <w:t>. [</w:t>
      </w:r>
      <w:proofErr w:type="gramStart"/>
      <w:r w:rsidRPr="006C417E">
        <w:rPr>
          <w:rFonts w:asciiTheme="majorHAnsi" w:eastAsia="Helvetica Neue" w:hAnsiTheme="majorHAnsi" w:cs="Helvetica Neue"/>
          <w:color w:val="292F33"/>
          <w:szCs w:val="22"/>
          <w:highlight w:val="white"/>
        </w:rPr>
        <w:t>link</w:t>
      </w:r>
      <w:proofErr w:type="gramEnd"/>
      <w:r w:rsidRPr="006C417E">
        <w:rPr>
          <w:rFonts w:asciiTheme="majorHAnsi" w:eastAsia="Helvetica Neue" w:hAnsiTheme="majorHAnsi" w:cs="Helvetica Neue"/>
          <w:color w:val="292F33"/>
          <w:szCs w:val="22"/>
          <w:highlight w:val="white"/>
        </w:rPr>
        <w:t xml:space="preserve"> to PR]</w:t>
      </w:r>
    </w:p>
    <w:p w14:paraId="2FA210DE" w14:textId="77777777" w:rsidR="009F2AB7" w:rsidRPr="006C417E" w:rsidRDefault="009F2AB7">
      <w:pPr>
        <w:pStyle w:val="normal0"/>
        <w:spacing w:after="240" w:line="295" w:lineRule="auto"/>
        <w:contextualSpacing w:val="0"/>
        <w:rPr>
          <w:rFonts w:asciiTheme="majorHAnsi" w:hAnsiTheme="majorHAnsi"/>
          <w:szCs w:val="22"/>
        </w:rPr>
      </w:pPr>
    </w:p>
    <w:p w14:paraId="776DD828" w14:textId="77777777" w:rsidR="009F2AB7" w:rsidRPr="006C417E" w:rsidRDefault="009F2AB7">
      <w:pPr>
        <w:pStyle w:val="normal0"/>
        <w:spacing w:after="240" w:line="295" w:lineRule="auto"/>
        <w:contextualSpacing w:val="0"/>
        <w:rPr>
          <w:rFonts w:asciiTheme="majorHAnsi" w:hAnsiTheme="majorHAnsi"/>
          <w:szCs w:val="22"/>
        </w:rPr>
      </w:pPr>
    </w:p>
    <w:p w14:paraId="4C0A699F" w14:textId="77777777" w:rsidR="009F2AB7" w:rsidRPr="006C417E" w:rsidRDefault="009F2AB7">
      <w:pPr>
        <w:pStyle w:val="normal0"/>
        <w:spacing w:after="240" w:line="342" w:lineRule="auto"/>
        <w:contextualSpacing w:val="0"/>
        <w:rPr>
          <w:rFonts w:asciiTheme="majorHAnsi" w:hAnsiTheme="majorHAnsi"/>
          <w:szCs w:val="22"/>
        </w:rPr>
      </w:pPr>
    </w:p>
    <w:sectPr w:rsidR="009F2AB7" w:rsidRPr="006C417E">
      <w:headerReference w:type="default" r:id="rId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E346C" w14:textId="77777777" w:rsidR="00F94ADB" w:rsidRDefault="00F94ADB">
      <w:pPr>
        <w:spacing w:line="240" w:lineRule="auto"/>
      </w:pPr>
      <w:r>
        <w:separator/>
      </w:r>
    </w:p>
  </w:endnote>
  <w:endnote w:type="continuationSeparator" w:id="0">
    <w:p w14:paraId="7BB8B948" w14:textId="77777777" w:rsidR="00F94ADB" w:rsidRDefault="00F94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2D29A" w14:textId="77777777" w:rsidR="00F94ADB" w:rsidRDefault="00F94ADB">
      <w:pPr>
        <w:spacing w:line="240" w:lineRule="auto"/>
      </w:pPr>
      <w:r>
        <w:separator/>
      </w:r>
    </w:p>
  </w:footnote>
  <w:footnote w:type="continuationSeparator" w:id="0">
    <w:p w14:paraId="6AED99C9" w14:textId="77777777" w:rsidR="00F94ADB" w:rsidRDefault="00F94AD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0073A" w14:textId="77777777" w:rsidR="00F94ADB" w:rsidRDefault="00F94ADB">
    <w:pPr>
      <w:pStyle w:val="normal0"/>
      <w:contextualSpacing w:val="0"/>
    </w:pPr>
    <w:r>
      <w:rPr>
        <w:rFonts w:ascii="Calibri" w:eastAsia="Calibri" w:hAnsi="Calibri" w:cs="Calibri"/>
        <w:b/>
        <w:color w:val="FF0000"/>
        <w:sz w:val="20"/>
      </w:rPr>
      <w:t>FINAL 10.9.14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226D"/>
    <w:multiLevelType w:val="multilevel"/>
    <w:tmpl w:val="B68E1248"/>
    <w:lvl w:ilvl="0">
      <w:start w:val="1"/>
      <w:numFmt w:val="bullet"/>
      <w:lvlText w:val="●"/>
      <w:lvlJc w:val="left"/>
      <w:pPr>
        <w:ind w:left="720" w:firstLine="360"/>
      </w:pPr>
      <w:rPr>
        <w:rFonts w:ascii="Arial" w:eastAsia="Arial" w:hAnsi="Arial" w:cs="Arial"/>
        <w:color w:val="666666"/>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A3A5A37"/>
    <w:multiLevelType w:val="multilevel"/>
    <w:tmpl w:val="4C28F5E6"/>
    <w:lvl w:ilvl="0">
      <w:start w:val="1"/>
      <w:numFmt w:val="bullet"/>
      <w:lvlText w:val="●"/>
      <w:lvlJc w:val="left"/>
      <w:pPr>
        <w:ind w:left="720" w:firstLine="360"/>
      </w:pPr>
      <w:rPr>
        <w:rFonts w:ascii="Arial" w:eastAsia="Arial" w:hAnsi="Arial" w:cs="Arial"/>
        <w:color w:val="666666"/>
        <w:sz w:val="20"/>
        <w:highlight w:val="white"/>
        <w:u w:val="none"/>
      </w:rPr>
    </w:lvl>
    <w:lvl w:ilvl="1">
      <w:start w:val="1"/>
      <w:numFmt w:val="bullet"/>
      <w:lvlText w:val="○"/>
      <w:lvlJc w:val="left"/>
      <w:pPr>
        <w:ind w:left="1440" w:firstLine="1080"/>
      </w:pPr>
      <w:rPr>
        <w:rFonts w:ascii="Arial" w:eastAsia="Arial" w:hAnsi="Arial" w:cs="Arial"/>
        <w:color w:val="666666"/>
        <w:sz w:val="20"/>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2AB7"/>
    <w:rsid w:val="003D3877"/>
    <w:rsid w:val="006C417E"/>
    <w:rsid w:val="00832E95"/>
    <w:rsid w:val="0098233C"/>
    <w:rsid w:val="009F2AB7"/>
    <w:rsid w:val="00F54004"/>
    <w:rsid w:val="00F94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6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54004"/>
    <w:pPr>
      <w:tabs>
        <w:tab w:val="center" w:pos="4320"/>
        <w:tab w:val="right" w:pos="8640"/>
      </w:tabs>
      <w:spacing w:line="240" w:lineRule="auto"/>
    </w:pPr>
  </w:style>
  <w:style w:type="character" w:customStyle="1" w:styleId="HeaderChar">
    <w:name w:val="Header Char"/>
    <w:basedOn w:val="DefaultParagraphFont"/>
    <w:link w:val="Header"/>
    <w:uiPriority w:val="99"/>
    <w:rsid w:val="00F54004"/>
  </w:style>
  <w:style w:type="paragraph" w:styleId="Footer">
    <w:name w:val="footer"/>
    <w:basedOn w:val="Normal"/>
    <w:link w:val="FooterChar"/>
    <w:uiPriority w:val="99"/>
    <w:unhideWhenUsed/>
    <w:rsid w:val="00F54004"/>
    <w:pPr>
      <w:tabs>
        <w:tab w:val="center" w:pos="4320"/>
        <w:tab w:val="right" w:pos="8640"/>
      </w:tabs>
      <w:spacing w:line="240" w:lineRule="auto"/>
    </w:pPr>
  </w:style>
  <w:style w:type="character" w:customStyle="1" w:styleId="FooterChar">
    <w:name w:val="Footer Char"/>
    <w:basedOn w:val="DefaultParagraphFont"/>
    <w:link w:val="Footer"/>
    <w:uiPriority w:val="99"/>
    <w:rsid w:val="00F540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F54004"/>
    <w:pPr>
      <w:tabs>
        <w:tab w:val="center" w:pos="4320"/>
        <w:tab w:val="right" w:pos="8640"/>
      </w:tabs>
      <w:spacing w:line="240" w:lineRule="auto"/>
    </w:pPr>
  </w:style>
  <w:style w:type="character" w:customStyle="1" w:styleId="HeaderChar">
    <w:name w:val="Header Char"/>
    <w:basedOn w:val="DefaultParagraphFont"/>
    <w:link w:val="Header"/>
    <w:uiPriority w:val="99"/>
    <w:rsid w:val="00F54004"/>
  </w:style>
  <w:style w:type="paragraph" w:styleId="Footer">
    <w:name w:val="footer"/>
    <w:basedOn w:val="Normal"/>
    <w:link w:val="FooterChar"/>
    <w:uiPriority w:val="99"/>
    <w:unhideWhenUsed/>
    <w:rsid w:val="00F54004"/>
    <w:pPr>
      <w:tabs>
        <w:tab w:val="center" w:pos="4320"/>
        <w:tab w:val="right" w:pos="8640"/>
      </w:tabs>
      <w:spacing w:line="240" w:lineRule="auto"/>
    </w:pPr>
  </w:style>
  <w:style w:type="character" w:customStyle="1" w:styleId="FooterChar">
    <w:name w:val="Footer Char"/>
    <w:basedOn w:val="DefaultParagraphFont"/>
    <w:link w:val="Footer"/>
    <w:uiPriority w:val="99"/>
    <w:rsid w:val="00F5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loudera.com/community" TargetMode="External"/><Relationship Id="rId14" Type="http://schemas.openxmlformats.org/officeDocument/2006/relationships/hyperlink" Target="https://twitter.com/search?q=%23DataImpact" TargetMode="External"/><Relationship Id="rId15" Type="http://schemas.openxmlformats.org/officeDocument/2006/relationships/hyperlink" Target="https://twitter.com/search?q=%23DataImpact" TargetMode="External"/><Relationship Id="rId16" Type="http://schemas.openxmlformats.org/officeDocument/2006/relationships/hyperlink" Target="https://twitter.com/FINRA_News" TargetMode="External"/><Relationship Id="rId17" Type="http://schemas.openxmlformats.org/officeDocument/2006/relationships/hyperlink" Target="https://twitter.com/FINRA_News" TargetMode="External"/><Relationship Id="rId18" Type="http://schemas.openxmlformats.org/officeDocument/2006/relationships/hyperlink" Target="https://twitter.com/search?q=%23DataImpact" TargetMode="External"/><Relationship Id="rId19" Type="http://schemas.openxmlformats.org/officeDocument/2006/relationships/hyperlink" Target="https://twitter.com/search?q=%23DataImpact" TargetMode="External"/><Relationship Id="rId63" Type="http://schemas.openxmlformats.org/officeDocument/2006/relationships/hyperlink" Target="https://twitter.com/CSC" TargetMode="External"/><Relationship Id="rId64" Type="http://schemas.openxmlformats.org/officeDocument/2006/relationships/hyperlink" Target="https://twitter.com/CSC" TargetMode="External"/><Relationship Id="rId65" Type="http://schemas.openxmlformats.org/officeDocument/2006/relationships/hyperlink" Target="https://twitter.com/search?q=%23StrataConf" TargetMode="External"/><Relationship Id="rId66" Type="http://schemas.openxmlformats.org/officeDocument/2006/relationships/hyperlink" Target="https://twitter.com/search?q=%23StrataConf" TargetMode="External"/><Relationship Id="rId67" Type="http://schemas.openxmlformats.org/officeDocument/2006/relationships/hyperlink" Target="https://twitter.com/search?q=%23HadoopWorld" TargetMode="External"/><Relationship Id="rId68" Type="http://schemas.openxmlformats.org/officeDocument/2006/relationships/hyperlink" Target="https://twitter.com/search?q=%23HadoopWorld" TargetMode="External"/><Relationship Id="rId69" Type="http://schemas.openxmlformats.org/officeDocument/2006/relationships/hyperlink" Target="https://twitter.com/search?q=%23DataImpact" TargetMode="External"/><Relationship Id="rId50" Type="http://schemas.openxmlformats.org/officeDocument/2006/relationships/hyperlink" Target="https://twitter.com/MasterCard" TargetMode="External"/><Relationship Id="rId51" Type="http://schemas.openxmlformats.org/officeDocument/2006/relationships/hyperlink" Target="https://twitter.com/Visa" TargetMode="External"/><Relationship Id="rId52" Type="http://schemas.openxmlformats.org/officeDocument/2006/relationships/hyperlink" Target="https://twitter.com/Visa" TargetMode="External"/><Relationship Id="rId53" Type="http://schemas.openxmlformats.org/officeDocument/2006/relationships/hyperlink" Target="https://twitter.com/search?q=%23StrataConf" TargetMode="External"/><Relationship Id="rId54" Type="http://schemas.openxmlformats.org/officeDocument/2006/relationships/hyperlink" Target="https://twitter.com/search?q=%23StrataConf" TargetMode="External"/><Relationship Id="rId55" Type="http://schemas.openxmlformats.org/officeDocument/2006/relationships/hyperlink" Target="https://twitter.com/search?q=%23HadoopWorld" TargetMode="External"/><Relationship Id="rId56" Type="http://schemas.openxmlformats.org/officeDocument/2006/relationships/hyperlink" Target="https://twitter.com/search?q=%23HadoopWorld" TargetMode="External"/><Relationship Id="rId57" Type="http://schemas.openxmlformats.org/officeDocument/2006/relationships/hyperlink" Target="https://twitter.com/search?q=%23DataImpact" TargetMode="External"/><Relationship Id="rId58" Type="http://schemas.openxmlformats.org/officeDocument/2006/relationships/hyperlink" Target="https://twitter.com/search?q=%23DataImpact" TargetMode="External"/><Relationship Id="rId59" Type="http://schemas.openxmlformats.org/officeDocument/2006/relationships/hyperlink" Target="https://twitter.com/ASU" TargetMode="External"/><Relationship Id="rId40" Type="http://schemas.openxmlformats.org/officeDocument/2006/relationships/hyperlink" Target="https://twitter.com/QuaeroTweets" TargetMode="External"/><Relationship Id="rId41" Type="http://schemas.openxmlformats.org/officeDocument/2006/relationships/hyperlink" Target="https://twitter.com/search?q=%23HadoopWorld" TargetMode="External"/><Relationship Id="rId42" Type="http://schemas.openxmlformats.org/officeDocument/2006/relationships/hyperlink" Target="https://twitter.com/search?q=%23HadoopWorld" TargetMode="External"/><Relationship Id="rId43" Type="http://schemas.openxmlformats.org/officeDocument/2006/relationships/hyperlink" Target="https://twitter.com/search?q=%23DataImpact" TargetMode="External"/><Relationship Id="rId44" Type="http://schemas.openxmlformats.org/officeDocument/2006/relationships/hyperlink" Target="https://twitter.com/search?q=%23DataImpact" TargetMode="External"/><Relationship Id="rId45" Type="http://schemas.openxmlformats.org/officeDocument/2006/relationships/hyperlink" Target="https://twitter.com/search?q=%23BigData" TargetMode="External"/><Relationship Id="rId46" Type="http://schemas.openxmlformats.org/officeDocument/2006/relationships/hyperlink" Target="https://twitter.com/search?q=%23BigData" TargetMode="External"/><Relationship Id="rId47" Type="http://schemas.openxmlformats.org/officeDocument/2006/relationships/hyperlink" Target="https://twitter.com/search?q=%23Hadoop" TargetMode="External"/><Relationship Id="rId48" Type="http://schemas.openxmlformats.org/officeDocument/2006/relationships/hyperlink" Target="https://twitter.com/search?q=%23Hadoop" TargetMode="External"/><Relationship Id="rId49" Type="http://schemas.openxmlformats.org/officeDocument/2006/relationships/hyperlink" Target="https://twitter.com/MasterCa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loudera.com/" TargetMode="External"/><Relationship Id="rId9" Type="http://schemas.openxmlformats.org/officeDocument/2006/relationships/hyperlink" Target="http://h/" TargetMode="External"/><Relationship Id="rId30" Type="http://schemas.openxmlformats.org/officeDocument/2006/relationships/hyperlink" Target="https://twitter.com/cloudwick" TargetMode="External"/><Relationship Id="rId31" Type="http://schemas.openxmlformats.org/officeDocument/2006/relationships/hyperlink" Target="https://twitter.com/bigdatapower" TargetMode="External"/><Relationship Id="rId32" Type="http://schemas.openxmlformats.org/officeDocument/2006/relationships/hyperlink" Target="https://twitter.com/bigdatapower" TargetMode="External"/><Relationship Id="rId33" Type="http://schemas.openxmlformats.org/officeDocument/2006/relationships/hyperlink" Target="https://twitter.com/search?q=%23BigData" TargetMode="External"/><Relationship Id="rId34" Type="http://schemas.openxmlformats.org/officeDocument/2006/relationships/hyperlink" Target="https://twitter.com/search?q=%23BigData" TargetMode="External"/><Relationship Id="rId35" Type="http://schemas.openxmlformats.org/officeDocument/2006/relationships/hyperlink" Target="https://twitter.com/search?q=%23DataImpact" TargetMode="External"/><Relationship Id="rId36" Type="http://schemas.openxmlformats.org/officeDocument/2006/relationships/hyperlink" Target="https://twitter.com/search?q=%23DataImpact" TargetMode="External"/><Relationship Id="rId37" Type="http://schemas.openxmlformats.org/officeDocument/2006/relationships/hyperlink" Target="https://twitter.com/Costco" TargetMode="External"/><Relationship Id="rId38" Type="http://schemas.openxmlformats.org/officeDocument/2006/relationships/hyperlink" Target="https://twitter.com/Costco" TargetMode="External"/><Relationship Id="rId39" Type="http://schemas.openxmlformats.org/officeDocument/2006/relationships/hyperlink" Target="https://twitter.com/QuaeroTweets" TargetMode="External"/><Relationship Id="rId70" Type="http://schemas.openxmlformats.org/officeDocument/2006/relationships/hyperlink" Target="https://twitter.com/search?q=%23DataImpact" TargetMode="External"/><Relationship Id="rId71" Type="http://schemas.openxmlformats.org/officeDocument/2006/relationships/hyperlink" Target="https://twitter.com/search?q=%23AdvancedAnalytics" TargetMode="External"/><Relationship Id="rId72" Type="http://schemas.openxmlformats.org/officeDocument/2006/relationships/hyperlink" Target="https://twitter.com/search?q=%23AdvancedAnalytics" TargetMode="External"/><Relationship Id="rId20" Type="http://schemas.openxmlformats.org/officeDocument/2006/relationships/hyperlink" Target="https://twitter.com/Cerner" TargetMode="External"/><Relationship Id="rId21" Type="http://schemas.openxmlformats.org/officeDocument/2006/relationships/hyperlink" Target="https://twitter.com/Cerner" TargetMode="External"/><Relationship Id="rId22" Type="http://schemas.openxmlformats.org/officeDocument/2006/relationships/hyperlink" Target="https://twitter.com/childrensatl" TargetMode="External"/><Relationship Id="rId23" Type="http://schemas.openxmlformats.org/officeDocument/2006/relationships/hyperlink" Target="https://twitter.com/childrensatl" TargetMode="External"/><Relationship Id="rId24" Type="http://schemas.openxmlformats.org/officeDocument/2006/relationships/hyperlink" Target="https://twitter.com/search?q=%23HadoopWorld" TargetMode="External"/><Relationship Id="rId25" Type="http://schemas.openxmlformats.org/officeDocument/2006/relationships/hyperlink" Target="https://twitter.com/search?q=%23HadoopWorld" TargetMode="External"/><Relationship Id="rId26" Type="http://schemas.openxmlformats.org/officeDocument/2006/relationships/hyperlink" Target="https://twitter.com/search?q=%23HadoopWorld" TargetMode="External"/><Relationship Id="rId27" Type="http://schemas.openxmlformats.org/officeDocument/2006/relationships/hyperlink" Target="https://twitter.com/search?q=%23DataImpact" TargetMode="External"/><Relationship Id="rId28" Type="http://schemas.openxmlformats.org/officeDocument/2006/relationships/hyperlink" Target="https://twitter.com/search?q=%23DataImpact" TargetMode="External"/><Relationship Id="rId29" Type="http://schemas.openxmlformats.org/officeDocument/2006/relationships/hyperlink" Target="https://twitter.com/cloudwick" TargetMode="External"/><Relationship Id="rId73" Type="http://schemas.openxmlformats.org/officeDocument/2006/relationships/hyperlink" Target="https://twitter.com/DigitalGlobe" TargetMode="External"/><Relationship Id="rId74" Type="http://schemas.openxmlformats.org/officeDocument/2006/relationships/hyperlink" Target="https://twitter.com/DigitalGlobe" TargetMode="External"/><Relationship Id="rId75" Type="http://schemas.openxmlformats.org/officeDocument/2006/relationships/hyperlink" Target="https://twitter.com/explorys" TargetMode="External"/><Relationship Id="rId76" Type="http://schemas.openxmlformats.org/officeDocument/2006/relationships/hyperlink" Target="https://twitter.com/explorys" TargetMode="External"/><Relationship Id="rId77" Type="http://schemas.openxmlformats.org/officeDocument/2006/relationships/header" Target="header1.xml"/><Relationship Id="rId78" Type="http://schemas.openxmlformats.org/officeDocument/2006/relationships/fontTable" Target="fontTable.xml"/><Relationship Id="rId79" Type="http://schemas.openxmlformats.org/officeDocument/2006/relationships/theme" Target="theme/theme1.xml"/><Relationship Id="rId60" Type="http://schemas.openxmlformats.org/officeDocument/2006/relationships/hyperlink" Target="https://twitter.com/ASU" TargetMode="External"/><Relationship Id="rId61" Type="http://schemas.openxmlformats.org/officeDocument/2006/relationships/hyperlink" Target="https://twitter.com/FINRA_News" TargetMode="External"/><Relationship Id="rId62" Type="http://schemas.openxmlformats.org/officeDocument/2006/relationships/hyperlink" Target="https://twitter.com/FINRA_News" TargetMode="External"/><Relationship Id="rId10" Type="http://schemas.openxmlformats.org/officeDocument/2006/relationships/hyperlink" Target="http://h/" TargetMode="External"/><Relationship Id="rId11" Type="http://schemas.openxmlformats.org/officeDocument/2006/relationships/hyperlink" Target="http://h/" TargetMode="External"/><Relationship Id="rId12" Type="http://schemas.openxmlformats.org/officeDocument/2006/relationships/hyperlink" Target="htt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1387</Words>
  <Characters>7912</Characters>
  <Application>Microsoft Macintosh Word</Application>
  <DocSecurity>0</DocSecurity>
  <Lines>65</Lines>
  <Paragraphs>18</Paragraphs>
  <ScaleCrop>false</ScaleCrop>
  <Company>Bhava Communications</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2014 Data Impact Awards Finalists Announced.docx</dc:title>
  <cp:lastModifiedBy>Deborah Mullan</cp:lastModifiedBy>
  <cp:revision>5</cp:revision>
  <dcterms:created xsi:type="dcterms:W3CDTF">2014-10-09T18:12:00Z</dcterms:created>
  <dcterms:modified xsi:type="dcterms:W3CDTF">2014-10-09T18:59:00Z</dcterms:modified>
</cp:coreProperties>
</file>